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622A1E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6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E3034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  <w:r w:rsidR="009F487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A2124B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KEB</w:t>
      </w:r>
      <w:r w:rsidR="00E3034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INEKAAN DI INDONESIA TERCINTA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A2124B" w:rsidRDefault="00A2124B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A2124B" w:rsidRDefault="00A2124B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A2124B" w:rsidRDefault="00A2124B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A2124B" w:rsidRDefault="00A2124B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A2124B" w:rsidRPr="00A2124B" w:rsidRDefault="00A2124B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9651F" w:rsidRPr="00E060E9" w:rsidRDefault="00E9651F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622A1E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6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E9651F" w:rsidRDefault="00E9651F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E9651F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KEBHINEKAAN DI INDONESIA TERCINTA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p w:rsidR="00A2124B" w:rsidRPr="00A2124B" w:rsidRDefault="00A2124B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E9651F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9F487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="009F487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Dua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9F487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2.13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enjelaskan kaidah penulisan huruf kapital, angka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dan bilanga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n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 dan memirsa)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1.9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enjelaskan informasi, ide pokok, dan makna kosakata dalam teks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(menyimak)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3.11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enceritakan ringkasan dan simpulan isi teks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(berbicara)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4.13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enulis teks tentang peristiwa sejarah dalam bentuk poster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(menulis)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3.12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engidentifikasi kalimat perintah, ajakan, harapan, dan larangan pada petunjuk di tempat umum dengan berdiskusi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(berbicara)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2.14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enemukan informasi dalam brosur dengan teknik membaca tatap/memindai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(membaca)</w:t>
            </w:r>
          </w:p>
          <w:p w:rsidR="00622A1E" w:rsidRPr="00A2124B" w:rsidRDefault="00622A1E" w:rsidP="00622A1E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2.15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enjelaskan informasi dalam pengumuman dan surat undangan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(membaca)</w:t>
            </w:r>
          </w:p>
          <w:p w:rsidR="002256B0" w:rsidRPr="00A2124B" w:rsidRDefault="00622A1E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4.14 </w:t>
            </w:r>
            <w:r w:rsidR="00A305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622A1E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enulis pengumuman dan surat undanga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n</w:t>
            </w:r>
            <w:r w:rsidR="00A2124B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(menulis)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9D6E11">
      <w:pP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622A1E" w:rsidRPr="00E9651F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</w:pPr>
      <w:r w:rsidRPr="00E9651F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Langkah-</w:t>
      </w:r>
      <w:r w:rsidR="00E9651F" w:rsidRPr="00E9651F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L</w:t>
      </w:r>
      <w:r w:rsidRPr="00E9651F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angkah Kegiatan</w:t>
      </w:r>
      <w:r w:rsidR="00E9651F" w:rsidRPr="00E9651F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:</w:t>
      </w:r>
    </w:p>
    <w:p w:rsidR="00622A1E" w:rsidRPr="00622A1E" w:rsidRDefault="00622A1E" w:rsidP="00622A1E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penulisan huruf kapital, angka</w:t>
      </w:r>
      <w:r w:rsidR="00A2124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bilangan sesuai dengan EYD</w:t>
      </w:r>
    </w:p>
    <w:p w:rsidR="00622A1E" w:rsidRPr="00622A1E" w:rsidRDefault="00622A1E" w:rsidP="00622A1E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informasi yang terdapat dalam teks narasi sejarah dan teks deskripsi</w:t>
      </w:r>
    </w:p>
    <w:p w:rsidR="00622A1E" w:rsidRPr="00622A1E" w:rsidRDefault="00622A1E" w:rsidP="00622A1E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mengidentikasi perbedaan kalimat perintah, ajakan, harapan</w:t>
      </w:r>
      <w:r w:rsidR="00A2124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larangan dalam petunjuk-petunjuk di tempat umum</w:t>
      </w:r>
    </w:p>
    <w:p w:rsidR="00622A1E" w:rsidRPr="00622A1E" w:rsidRDefault="00622A1E" w:rsidP="00622A1E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informasi yang terdapat dalam brosur</w:t>
      </w:r>
    </w:p>
    <w:p w:rsidR="00622A1E" w:rsidRPr="00622A1E" w:rsidRDefault="00622A1E" w:rsidP="00622A1E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menulis teks pengumuman dan surat undangan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F27C19" w:rsidRPr="00F27C19" w:rsidRDefault="00F27C19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22A1E" w:rsidRPr="00A2124B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</w:pP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1</w:t>
      </w:r>
      <w:r w:rsidR="009F4875"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A2124B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 xml:space="preserve">Penulisan Huruf </w:t>
      </w:r>
      <w:r w:rsidR="00E254F3" w:rsidRPr="00A2124B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Pr="00A2124B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Kapital, Angka, dan Bilangan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2.13 menjelaskan kaidah penulisan huruf kapital, angka dan bilangan</w:t>
      </w:r>
    </w:p>
    <w:p w:rsidR="00A82298" w:rsidRPr="00622A1E" w:rsidRDefault="00A82298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2E603C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A2124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penulisan huruf kapital, angka</w:t>
      </w:r>
      <w:r w:rsidR="00A2124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bilangan</w:t>
      </w:r>
      <w:r w:rsidR="00A2124B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dan menyimak video tentang kaidah penulisan huruf kapital, angka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bilangan yang ditayangkan guru bersumber dari </w:t>
      </w:r>
      <w:r w:rsidRPr="00622A1E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buku ESPS Bahasa Indonesia untuk SD/MI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F27C19" w:rsidRPr="00F27C19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>Kelas V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95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tentang huruf kapital, angka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bilangan menggunakan soal yang disediakan pada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95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>Peserta didik bersama teman dipandu oleh guru membahas hasil jawaban dari soal yang dikerjakan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Default="00622A1E" w:rsidP="00622A1E">
      <w:pPr>
        <w:widowControl w:val="0"/>
        <w:spacing w:after="0" w:line="240" w:lineRule="auto"/>
        <w:ind w:left="720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F60E81" w:rsidRPr="00F60E81" w:rsidRDefault="00F60E81" w:rsidP="00622A1E">
      <w:pPr>
        <w:widowControl w:val="0"/>
        <w:spacing w:after="0" w:line="240" w:lineRule="auto"/>
        <w:ind w:left="720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22A1E" w:rsidRPr="009F4875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2</w:t>
      </w:r>
      <w:r w:rsid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F27C19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Teks Narasi Sejarah dan Teks Deskripsi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1.9 menjelaskan informasi, ide pokok, dan makna kosakata dalam teks 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3.11 menceritakan ringkasan dan simpulan isi teks 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4.13 menulis teks tentang peristiwa sejarah dalam bentuk poster </w:t>
      </w:r>
    </w:p>
    <w:p w:rsidR="00F27C19" w:rsidRPr="00F27C19" w:rsidRDefault="00F27C19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teks narasi sejarah dan teks deskripsi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tentang teks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“BPUPKI”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yang ditayangkan guru bersumber dari buku </w:t>
      </w:r>
      <w:r w:rsidRPr="00622A1E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="00F27C19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en-US"/>
        </w:rPr>
        <w:t xml:space="preserve"> Kelas V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96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tentang teks narasi sejarah menggun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akan soal yang disediakan pada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97</w:t>
      </w:r>
      <w:r w:rsidR="00F27C1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F60E81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F60E81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F60E81" w:rsidRPr="00F60E81" w:rsidRDefault="00F60E81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22A1E" w:rsidRPr="009F4875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3</w:t>
      </w:r>
      <w:r w:rsidR="009F4875" w:rsidRPr="00F60E81">
        <w:rPr>
          <w:rFonts w:ascii="Times New Roman" w:eastAsia="Bookman Old Style" w:hAnsi="Times New Roman" w:cs="Times New Roman"/>
          <w:bCs/>
          <w:noProof/>
          <w:sz w:val="24"/>
          <w:szCs w:val="24"/>
        </w:rPr>
        <w:t>.</w:t>
      </w:r>
      <w:r w:rsidRPr="00F60E81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 xml:space="preserve"> Kalimat Perintah, Ajakan, Harapan</w:t>
      </w:r>
      <w:r w:rsidR="00F60E81">
        <w:rPr>
          <w:rFonts w:ascii="Times New Roman" w:eastAsia="Bookman Old Style" w:hAnsi="Times New Roman" w:cs="Times New Roman"/>
          <w:bCs/>
          <w:noProof/>
          <w:sz w:val="24"/>
          <w:szCs w:val="24"/>
          <w:lang w:val="en-US"/>
        </w:rPr>
        <w:t>,</w:t>
      </w:r>
      <w:r w:rsidRPr="00F60E81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 xml:space="preserve"> dan Larangan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F60E81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3.12 mengidentifikasi kalimat perintah, ajakan, harapan, dan larangan pada petunjuk di tempat umum dengan berdiskusi </w:t>
      </w:r>
    </w:p>
    <w:p w:rsidR="002A0234" w:rsidRPr="002A0234" w:rsidRDefault="002A0234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1" w:name="_Hlk116823496"/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emantik mengenai </w:t>
      </w:r>
      <w:bookmarkStart w:id="2" w:name="_Hlk116823272"/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kalimat perintah, ajakan, harapan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larangan pada petunjuk di tempat umum</w:t>
      </w:r>
      <w:bookmarkEnd w:id="2"/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dan menyimak video tentang kalimat perintah, ajakan, harapan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larangan pada petunjuk di tempat umum yang ditayangkan guru bersumber dari buku </w:t>
      </w:r>
      <w:r w:rsidRPr="00376C24">
        <w:rPr>
          <w:rFonts w:ascii="Times New Roman" w:eastAsia="Bookman Old Style" w:hAnsi="Times New Roman" w:cs="Times New Roman"/>
          <w:i/>
          <w:noProof/>
          <w:sz w:val="24"/>
          <w:szCs w:val="24"/>
          <w:lang w:val="id-ID"/>
        </w:rPr>
        <w:t>ESPS Bahasa Indonesia untuk SD/MI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376C24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 xml:space="preserve">Kelas V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98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tentang kalimat perintah, ajakan, harapan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larangan pada petunjuk di tempat umum menggunakan soal yang disediakan pada 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9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9.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376C24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bookmarkEnd w:id="1"/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76C24" w:rsidRPr="00376C24" w:rsidRDefault="00376C24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22A1E" w:rsidRPr="009F4875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4</w:t>
      </w:r>
      <w:r w:rsidR="009F4875"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376C24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Informasi dalam Brosur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2.14 menemukan informasi dalam brosur dengan teknik membaca tatap/memindai </w:t>
      </w:r>
    </w:p>
    <w:p w:rsidR="00A4712B" w:rsidRPr="00A4712B" w:rsidRDefault="00A4712B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brosur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informasi dari brosur yang terdapat dalam buku </w:t>
      </w:r>
      <w:r w:rsidRPr="005E167D">
        <w:rPr>
          <w:rFonts w:ascii="Times New Roman" w:eastAsia="Bookman Old Style" w:hAnsi="Times New Roman" w:cs="Times New Roman"/>
          <w:i/>
          <w:noProof/>
          <w:sz w:val="24"/>
          <w:szCs w:val="24"/>
          <w:lang w:val="id-ID"/>
        </w:rPr>
        <w:t xml:space="preserve">ESPS Bahasa Indonesia untuk SD/MI </w:t>
      </w:r>
      <w:r w:rsidR="005E167D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 xml:space="preserve">Kelas V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100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berlatih tentang teks brosur menggunakan soal yang disediakan pada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101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5E167D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5E167D" w:rsidRPr="005E167D" w:rsidRDefault="005E167D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622A1E" w:rsidRPr="009F4875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5</w:t>
      </w:r>
      <w:r w:rsidR="009F4875"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9F4875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5E167D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Pengumuman dan Surat Undangan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622A1E" w:rsidRP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2.15 menjelaskan informasi dalam pengumuman dan surat undangan </w:t>
      </w:r>
      <w:bookmarkStart w:id="3" w:name="_GoBack"/>
      <w:bookmarkEnd w:id="3"/>
    </w:p>
    <w:p w:rsidR="00622A1E" w:rsidRDefault="00622A1E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4.14 menulis pengumuman dan surat undangan </w:t>
      </w:r>
    </w:p>
    <w:p w:rsidR="002A0234" w:rsidRPr="002A0234" w:rsidRDefault="002A0234" w:rsidP="00622A1E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teks pengumuman dan surat undangan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memperhatikan contoh teks pengumuman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pada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buku </w:t>
      </w:r>
      <w:r w:rsidRPr="00622A1E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 xml:space="preserve">ESPS Bahasa </w:t>
      </w:r>
      <w:r w:rsidRPr="00622A1E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lastRenderedPageBreak/>
        <w:t>Indonesia untuk SD/MI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5E167D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 xml:space="preserve">Kelas V 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102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berlatih tentang teks pengumuman menggunakan soal yang disediakan pada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103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P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622A1E" w:rsidRDefault="00622A1E" w:rsidP="00622A1E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F4875" w:rsidRDefault="009F4875" w:rsidP="009F4875">
      <w:pPr>
        <w:widowControl w:val="0"/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B44DD" w:rsidRPr="00E060E9" w:rsidRDefault="00FB44DD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Bab </w:t>
      </w:r>
      <w:r w:rsid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6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 w:rsid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104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–</w:t>
      </w:r>
      <w:r w:rsid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107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soal-soal HOTS halaman </w:t>
      </w:r>
      <w:r w:rsidR="00622A1E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107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9F4875">
        <w:rPr>
          <w:rFonts w:ascii="Times New Roman" w:eastAsia="Bookman Old Style" w:hAnsi="Times New Roman" w:cs="Times New Roman"/>
          <w:noProof/>
          <w:sz w:val="24"/>
          <w:szCs w:val="24"/>
        </w:rPr>
        <w:t>08</w:t>
      </w:r>
      <w:r w:rsidR="005E167D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9F4875">
        <w:rPr>
          <w:rFonts w:ascii="Times New Roman" w:eastAsia="Bookman Old Style" w:hAnsi="Times New Roman" w:cs="Times New Roman"/>
          <w:noProof/>
          <w:sz w:val="24"/>
          <w:szCs w:val="24"/>
        </w:rPr>
        <w:t>09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4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</w:t>
      </w:r>
      <w:r w:rsidR="005E167D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sa Indonesia 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4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EF74F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unjuk kinerja dengan praktik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7663D0" w:rsidRPr="00622A1E" w:rsidRDefault="00523004" w:rsidP="00BE65F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F74F4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EF74F4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5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5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B1" w:rsidRDefault="00DA73B1" w:rsidP="00ED18A9">
      <w:pPr>
        <w:spacing w:after="0" w:line="240" w:lineRule="auto"/>
      </w:pPr>
      <w:r>
        <w:separator/>
      </w:r>
    </w:p>
  </w:endnote>
  <w:endnote w:type="continuationSeparator" w:id="0">
    <w:p w:rsidR="00DA73B1" w:rsidRDefault="00DA73B1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B1" w:rsidRDefault="00DA73B1" w:rsidP="00ED18A9">
      <w:pPr>
        <w:spacing w:after="0" w:line="240" w:lineRule="auto"/>
      </w:pPr>
      <w:r>
        <w:separator/>
      </w:r>
    </w:p>
  </w:footnote>
  <w:footnote w:type="continuationSeparator" w:id="0">
    <w:p w:rsidR="00DA73B1" w:rsidRDefault="00DA73B1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128"/>
      </v:shape>
    </w:pict>
  </w:numPicBullet>
  <w:abstractNum w:abstractNumId="0">
    <w:nsid w:val="0F402EF5"/>
    <w:multiLevelType w:val="hybridMultilevel"/>
    <w:tmpl w:val="B3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D6896"/>
    <w:multiLevelType w:val="hybridMultilevel"/>
    <w:tmpl w:val="3A56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11D5F"/>
    <w:multiLevelType w:val="hybridMultilevel"/>
    <w:tmpl w:val="190C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49101F0A"/>
    <w:multiLevelType w:val="hybridMultilevel"/>
    <w:tmpl w:val="D992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49ED3C06"/>
    <w:multiLevelType w:val="hybridMultilevel"/>
    <w:tmpl w:val="E310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72DCD"/>
    <w:multiLevelType w:val="hybridMultilevel"/>
    <w:tmpl w:val="70362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8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9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E3322"/>
    <w:multiLevelType w:val="hybridMultilevel"/>
    <w:tmpl w:val="ADC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7C66EB"/>
    <w:multiLevelType w:val="hybridMultilevel"/>
    <w:tmpl w:val="D9F66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10"/>
  </w:num>
  <w:num w:numId="5">
    <w:abstractNumId w:val="36"/>
  </w:num>
  <w:num w:numId="6">
    <w:abstractNumId w:val="16"/>
  </w:num>
  <w:num w:numId="7">
    <w:abstractNumId w:val="41"/>
  </w:num>
  <w:num w:numId="8">
    <w:abstractNumId w:val="11"/>
  </w:num>
  <w:num w:numId="9">
    <w:abstractNumId w:val="21"/>
  </w:num>
  <w:num w:numId="10">
    <w:abstractNumId w:val="23"/>
  </w:num>
  <w:num w:numId="11">
    <w:abstractNumId w:val="29"/>
  </w:num>
  <w:num w:numId="12">
    <w:abstractNumId w:val="12"/>
  </w:num>
  <w:num w:numId="13">
    <w:abstractNumId w:val="25"/>
  </w:num>
  <w:num w:numId="14">
    <w:abstractNumId w:val="38"/>
  </w:num>
  <w:num w:numId="15">
    <w:abstractNumId w:val="5"/>
  </w:num>
  <w:num w:numId="16">
    <w:abstractNumId w:val="40"/>
  </w:num>
  <w:num w:numId="17">
    <w:abstractNumId w:val="8"/>
  </w:num>
  <w:num w:numId="18">
    <w:abstractNumId w:val="35"/>
  </w:num>
  <w:num w:numId="19">
    <w:abstractNumId w:val="37"/>
  </w:num>
  <w:num w:numId="20">
    <w:abstractNumId w:val="14"/>
  </w:num>
  <w:num w:numId="21">
    <w:abstractNumId w:val="19"/>
  </w:num>
  <w:num w:numId="22">
    <w:abstractNumId w:val="4"/>
  </w:num>
  <w:num w:numId="23">
    <w:abstractNumId w:val="22"/>
  </w:num>
  <w:num w:numId="24">
    <w:abstractNumId w:val="27"/>
  </w:num>
  <w:num w:numId="25">
    <w:abstractNumId w:val="24"/>
  </w:num>
  <w:num w:numId="26">
    <w:abstractNumId w:val="31"/>
  </w:num>
  <w:num w:numId="27">
    <w:abstractNumId w:val="1"/>
  </w:num>
  <w:num w:numId="28">
    <w:abstractNumId w:val="15"/>
  </w:num>
  <w:num w:numId="29">
    <w:abstractNumId w:val="17"/>
  </w:num>
  <w:num w:numId="30">
    <w:abstractNumId w:val="2"/>
  </w:num>
  <w:num w:numId="31">
    <w:abstractNumId w:val="32"/>
  </w:num>
  <w:num w:numId="32">
    <w:abstractNumId w:val="6"/>
  </w:num>
  <w:num w:numId="33">
    <w:abstractNumId w:val="33"/>
  </w:num>
  <w:num w:numId="34">
    <w:abstractNumId w:val="39"/>
  </w:num>
  <w:num w:numId="35">
    <w:abstractNumId w:val="34"/>
  </w:num>
  <w:num w:numId="36">
    <w:abstractNumId w:val="13"/>
  </w:num>
  <w:num w:numId="37">
    <w:abstractNumId w:val="30"/>
  </w:num>
  <w:num w:numId="38">
    <w:abstractNumId w:val="18"/>
  </w:num>
  <w:num w:numId="39">
    <w:abstractNumId w:val="20"/>
  </w:num>
  <w:num w:numId="40">
    <w:abstractNumId w:val="0"/>
  </w:num>
  <w:num w:numId="41">
    <w:abstractNumId w:val="2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86236"/>
    <w:rsid w:val="00090C1A"/>
    <w:rsid w:val="00093AC5"/>
    <w:rsid w:val="000B4A73"/>
    <w:rsid w:val="000D03AB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201438"/>
    <w:rsid w:val="00206224"/>
    <w:rsid w:val="00217564"/>
    <w:rsid w:val="00222147"/>
    <w:rsid w:val="002256B0"/>
    <w:rsid w:val="0025066D"/>
    <w:rsid w:val="00254D1C"/>
    <w:rsid w:val="00257B87"/>
    <w:rsid w:val="002773CB"/>
    <w:rsid w:val="002834DE"/>
    <w:rsid w:val="002912FF"/>
    <w:rsid w:val="002A0234"/>
    <w:rsid w:val="002A2C63"/>
    <w:rsid w:val="002A359D"/>
    <w:rsid w:val="002B0A4F"/>
    <w:rsid w:val="002C5327"/>
    <w:rsid w:val="002C5CE1"/>
    <w:rsid w:val="002D5D34"/>
    <w:rsid w:val="002E5281"/>
    <w:rsid w:val="002F0E47"/>
    <w:rsid w:val="002F14B6"/>
    <w:rsid w:val="00326885"/>
    <w:rsid w:val="00343D3B"/>
    <w:rsid w:val="0034492D"/>
    <w:rsid w:val="00345506"/>
    <w:rsid w:val="00345D5B"/>
    <w:rsid w:val="00346D78"/>
    <w:rsid w:val="00361BE8"/>
    <w:rsid w:val="00376C24"/>
    <w:rsid w:val="003812ED"/>
    <w:rsid w:val="00394988"/>
    <w:rsid w:val="003A589A"/>
    <w:rsid w:val="003B4C0F"/>
    <w:rsid w:val="003B61BB"/>
    <w:rsid w:val="003B799E"/>
    <w:rsid w:val="003F4211"/>
    <w:rsid w:val="00441BA1"/>
    <w:rsid w:val="0045093F"/>
    <w:rsid w:val="00454D1D"/>
    <w:rsid w:val="00465C6E"/>
    <w:rsid w:val="00466CA4"/>
    <w:rsid w:val="00470C2C"/>
    <w:rsid w:val="004771A5"/>
    <w:rsid w:val="0048156D"/>
    <w:rsid w:val="00493A8C"/>
    <w:rsid w:val="00495501"/>
    <w:rsid w:val="004C1C70"/>
    <w:rsid w:val="004E39E5"/>
    <w:rsid w:val="004F3BC1"/>
    <w:rsid w:val="004F3F7F"/>
    <w:rsid w:val="004F45B8"/>
    <w:rsid w:val="00507236"/>
    <w:rsid w:val="00513EEE"/>
    <w:rsid w:val="00517EC8"/>
    <w:rsid w:val="00523004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C7C86"/>
    <w:rsid w:val="005D29EA"/>
    <w:rsid w:val="005E167D"/>
    <w:rsid w:val="005E1B14"/>
    <w:rsid w:val="005E4CE0"/>
    <w:rsid w:val="005E5736"/>
    <w:rsid w:val="005F4D69"/>
    <w:rsid w:val="00610053"/>
    <w:rsid w:val="00622A1E"/>
    <w:rsid w:val="006253FE"/>
    <w:rsid w:val="00640357"/>
    <w:rsid w:val="00656B80"/>
    <w:rsid w:val="006656DB"/>
    <w:rsid w:val="00673104"/>
    <w:rsid w:val="00685185"/>
    <w:rsid w:val="00686857"/>
    <w:rsid w:val="00686F8F"/>
    <w:rsid w:val="00691308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70126B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9453A"/>
    <w:rsid w:val="007A7754"/>
    <w:rsid w:val="007B30AE"/>
    <w:rsid w:val="007B6A76"/>
    <w:rsid w:val="007C034D"/>
    <w:rsid w:val="007D0A42"/>
    <w:rsid w:val="007D7E7E"/>
    <w:rsid w:val="007E6739"/>
    <w:rsid w:val="007F3954"/>
    <w:rsid w:val="008256A1"/>
    <w:rsid w:val="00843FA6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E0960"/>
    <w:rsid w:val="008F3EBA"/>
    <w:rsid w:val="0092158F"/>
    <w:rsid w:val="00930DC5"/>
    <w:rsid w:val="009368AB"/>
    <w:rsid w:val="00972CC5"/>
    <w:rsid w:val="00983C28"/>
    <w:rsid w:val="00990EE2"/>
    <w:rsid w:val="009A5C42"/>
    <w:rsid w:val="009B7964"/>
    <w:rsid w:val="009C025A"/>
    <w:rsid w:val="009D6E11"/>
    <w:rsid w:val="009D7902"/>
    <w:rsid w:val="009F4875"/>
    <w:rsid w:val="00A044C3"/>
    <w:rsid w:val="00A1104B"/>
    <w:rsid w:val="00A2124B"/>
    <w:rsid w:val="00A305C9"/>
    <w:rsid w:val="00A40029"/>
    <w:rsid w:val="00A41207"/>
    <w:rsid w:val="00A46FB9"/>
    <w:rsid w:val="00A4712B"/>
    <w:rsid w:val="00A47320"/>
    <w:rsid w:val="00A719F1"/>
    <w:rsid w:val="00A71E9A"/>
    <w:rsid w:val="00A82298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E12F2"/>
    <w:rsid w:val="00CE4B1B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A73B1"/>
    <w:rsid w:val="00DB0AA1"/>
    <w:rsid w:val="00DD2B56"/>
    <w:rsid w:val="00DD4EA8"/>
    <w:rsid w:val="00DD7400"/>
    <w:rsid w:val="00DE0203"/>
    <w:rsid w:val="00DE69FF"/>
    <w:rsid w:val="00E060E9"/>
    <w:rsid w:val="00E12585"/>
    <w:rsid w:val="00E20537"/>
    <w:rsid w:val="00E254F3"/>
    <w:rsid w:val="00E30346"/>
    <w:rsid w:val="00E34714"/>
    <w:rsid w:val="00E4317A"/>
    <w:rsid w:val="00E435B1"/>
    <w:rsid w:val="00E61D52"/>
    <w:rsid w:val="00E64BA9"/>
    <w:rsid w:val="00E75996"/>
    <w:rsid w:val="00E801BE"/>
    <w:rsid w:val="00E85CA4"/>
    <w:rsid w:val="00E9651F"/>
    <w:rsid w:val="00EA05E0"/>
    <w:rsid w:val="00EB09F3"/>
    <w:rsid w:val="00EC14E0"/>
    <w:rsid w:val="00ED18A9"/>
    <w:rsid w:val="00ED388A"/>
    <w:rsid w:val="00ED6A1F"/>
    <w:rsid w:val="00EE6714"/>
    <w:rsid w:val="00EF74F4"/>
    <w:rsid w:val="00F119AE"/>
    <w:rsid w:val="00F14884"/>
    <w:rsid w:val="00F16DD2"/>
    <w:rsid w:val="00F27C19"/>
    <w:rsid w:val="00F41080"/>
    <w:rsid w:val="00F44ED3"/>
    <w:rsid w:val="00F52840"/>
    <w:rsid w:val="00F53F40"/>
    <w:rsid w:val="00F548E4"/>
    <w:rsid w:val="00F55BE1"/>
    <w:rsid w:val="00F60E81"/>
    <w:rsid w:val="00F6739C"/>
    <w:rsid w:val="00F748E7"/>
    <w:rsid w:val="00F752CF"/>
    <w:rsid w:val="00F8364A"/>
    <w:rsid w:val="00F93285"/>
    <w:rsid w:val="00F93EEF"/>
    <w:rsid w:val="00FB44DD"/>
    <w:rsid w:val="00FC1590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3B7BD-19DA-4560-8BD1-CA850119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12</cp:revision>
  <cp:lastPrinted>2022-04-26T03:27:00Z</cp:lastPrinted>
  <dcterms:created xsi:type="dcterms:W3CDTF">2022-10-16T08:13:00Z</dcterms:created>
  <dcterms:modified xsi:type="dcterms:W3CDTF">2022-10-22T04:25:00Z</dcterms:modified>
</cp:coreProperties>
</file>