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Capaian Pembelajaran dengan pembaharuan terbaru pada bulan Agustus 2022,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bersumber dari: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https://kurikulum.kemdikbud.go.id/unduhan/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urikulum.kemdikbud.go.id/unduhan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