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0631A5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0631A5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0631A5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0631A5" w:rsidRDefault="000631A5" w:rsidP="002A796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2A7969" w:rsidRPr="002A7969" w:rsidRDefault="002A7969" w:rsidP="002A796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A70144" w:rsidRDefault="00FD7BE3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Berkreasi Seni Teater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FD7BE3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6666"/>
          <w:sz w:val="24"/>
          <w:szCs w:val="24"/>
          <w:lang w:val="en-US"/>
        </w:rPr>
        <w:br/>
      </w: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8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FD7BE3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BERKREASI SENI TEATER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4965A1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4965A1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A7969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E846B2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10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753679">
        <w:trPr>
          <w:trHeight w:val="214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4965A1" w:rsidRPr="00FC490A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cara-cara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memerankan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karakter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965A1" w:rsidRPr="00FC490A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Memerankan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karakter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965A1" w:rsidRPr="00FC490A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tea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t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965A1" w:rsidRPr="00FC490A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teater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965A1" w:rsidRPr="004965A1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fungsi teater tradisional.</w:t>
            </w:r>
          </w:p>
          <w:p w:rsidR="00F47D77" w:rsidRPr="004965A1" w:rsidRDefault="004965A1" w:rsidP="004965A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4965A1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4965A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965A1">
              <w:rPr>
                <w:rFonts w:ascii="Arial" w:hAnsi="Arial" w:cs="Arial"/>
                <w:sz w:val="24"/>
                <w:szCs w:val="14"/>
              </w:rPr>
              <w:t>macam-macam</w:t>
            </w:r>
            <w:proofErr w:type="spellEnd"/>
            <w:r w:rsidRPr="004965A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965A1">
              <w:rPr>
                <w:rFonts w:ascii="Arial" w:hAnsi="Arial" w:cs="Arial"/>
                <w:sz w:val="24"/>
                <w:szCs w:val="14"/>
              </w:rPr>
              <w:t>teater</w:t>
            </w:r>
            <w:proofErr w:type="spellEnd"/>
            <w:r w:rsidRPr="004965A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965A1"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 w:rsidRPr="004965A1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4965A1">
              <w:rPr>
                <w:rFonts w:ascii="Arial" w:hAnsi="Arial" w:cs="Arial"/>
                <w:sz w:val="24"/>
                <w:szCs w:val="14"/>
              </w:rPr>
              <w:t>ada</w:t>
            </w:r>
            <w:proofErr w:type="spellEnd"/>
            <w:r w:rsidRPr="004965A1">
              <w:rPr>
                <w:rFonts w:ascii="Arial" w:hAnsi="Arial" w:cs="Arial"/>
                <w:sz w:val="24"/>
                <w:szCs w:val="14"/>
              </w:rPr>
              <w:t xml:space="preserve"> di </w:t>
            </w:r>
            <w:r w:rsidRPr="004965A1">
              <w:rPr>
                <w:rFonts w:ascii="Arial" w:hAnsi="Arial" w:cs="Arial"/>
                <w:sz w:val="24"/>
                <w:szCs w:val="14"/>
                <w:lang w:val="id-ID"/>
              </w:rPr>
              <w:t>Indonesia</w:t>
            </w:r>
            <w:r w:rsidRPr="004965A1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6B2B61">
        <w:rPr>
          <w:rFonts w:ascii="Arial" w:eastAsia="Bookman Old Style" w:hAnsi="Arial" w:cs="Arial"/>
          <w:noProof/>
          <w:sz w:val="24"/>
          <w:szCs w:val="24"/>
        </w:rPr>
        <w:t>teater tradisional</w:t>
      </w:r>
      <w:r w:rsidR="00753679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95C92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2B61">
        <w:rPr>
          <w:rFonts w:ascii="Arial" w:eastAsiaTheme="minorHAnsi" w:hAnsi="Arial" w:cs="Arial"/>
          <w:sz w:val="24"/>
          <w:szCs w:val="24"/>
          <w:lang w:val="en-US"/>
        </w:rPr>
        <w:t>mengeksplorasi</w:t>
      </w:r>
      <w:proofErr w:type="spellEnd"/>
      <w:r w:rsidR="006B2B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2B61">
        <w:rPr>
          <w:rFonts w:ascii="Arial" w:eastAsiaTheme="minorHAnsi" w:hAnsi="Arial" w:cs="Arial"/>
          <w:sz w:val="24"/>
          <w:szCs w:val="24"/>
          <w:lang w:val="en-US"/>
        </w:rPr>
        <w:t>karakter</w:t>
      </w:r>
      <w:proofErr w:type="spellEnd"/>
      <w:r w:rsidR="006B2B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2B61">
        <w:rPr>
          <w:rFonts w:ascii="Arial" w:eastAsiaTheme="minorHAnsi" w:hAnsi="Arial" w:cs="Arial"/>
          <w:sz w:val="24"/>
          <w:szCs w:val="24"/>
          <w:lang w:val="en-US"/>
        </w:rPr>
        <w:t>dalam</w:t>
      </w:r>
      <w:proofErr w:type="spellEnd"/>
      <w:r w:rsidR="006B2B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2B61">
        <w:rPr>
          <w:rFonts w:ascii="Arial" w:eastAsiaTheme="minorHAnsi" w:hAnsi="Arial" w:cs="Arial"/>
          <w:sz w:val="24"/>
          <w:szCs w:val="24"/>
          <w:lang w:val="en-US"/>
        </w:rPr>
        <w:t>teater</w:t>
      </w:r>
      <w:proofErr w:type="spellEnd"/>
      <w:r w:rsidR="006B2B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2B61">
        <w:rPr>
          <w:rFonts w:ascii="Arial" w:eastAsiaTheme="minorHAnsi" w:hAnsi="Arial" w:cs="Arial"/>
          <w:sz w:val="24"/>
          <w:szCs w:val="24"/>
          <w:lang w:val="en-US"/>
        </w:rPr>
        <w:t>tradisional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95C92">
        <w:rPr>
          <w:rFonts w:ascii="Arial" w:eastAsia="Bookman Old Style" w:hAnsi="Arial" w:cs="Arial"/>
          <w:noProof/>
          <w:sz w:val="24"/>
          <w:szCs w:val="24"/>
        </w:rPr>
        <w:t>nya</w:t>
      </w: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apa saja </w:t>
      </w:r>
      <w:r w:rsidR="006B2B61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nilai-nilai moral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yang</w:t>
      </w:r>
      <w:r w:rsidR="006B2B6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terdapat dalam teater tradisional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4965A1" w:rsidRDefault="004965A1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4965A1" w:rsidRDefault="004965A1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4965A1" w:rsidRPr="00EB2246" w:rsidRDefault="004965A1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6B2B61">
        <w:rPr>
          <w:rFonts w:ascii="Arial" w:hAnsi="Arial" w:cs="Arial"/>
          <w:b/>
          <w:sz w:val="24"/>
          <w:szCs w:val="24"/>
          <w:lang w:val="id-ID"/>
        </w:rPr>
        <w:t>Eksplorasi Karakter dalam Seni Peran</w:t>
      </w:r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E846B2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5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DB68D3" w:rsidRPr="006835B6" w:rsidRDefault="00DB68D3" w:rsidP="00DB68D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B68D3" w:rsidRPr="00FC490A" w:rsidRDefault="00DB68D3" w:rsidP="00DB68D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cara-cara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memerankan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karakter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B68D3" w:rsidRPr="00DB68D3" w:rsidRDefault="00DB68D3" w:rsidP="00DB68D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ind w:left="351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Memerankan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karakter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0866B7" w:rsidRPr="00DB68D3" w:rsidRDefault="00DB68D3" w:rsidP="00DB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Pengertian </w:t>
      </w:r>
      <w:proofErr w:type="spellStart"/>
      <w:r w:rsidR="006B2B61">
        <w:rPr>
          <w:rFonts w:ascii="Arial" w:eastAsiaTheme="minorHAnsi" w:hAnsi="Arial" w:cs="Arial"/>
          <w:b/>
          <w:sz w:val="24"/>
          <w:szCs w:val="24"/>
          <w:lang w:val="en-US"/>
        </w:rPr>
        <w:t>Karakter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A93084" w:rsidRDefault="00472C81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68D3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DB68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68D3">
        <w:rPr>
          <w:rFonts w:ascii="Arial" w:hAnsi="Arial" w:cs="Arial"/>
          <w:sz w:val="24"/>
          <w:szCs w:val="24"/>
          <w:lang w:val="en-US"/>
        </w:rPr>
        <w:t>karakter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>.</w:t>
      </w:r>
    </w:p>
    <w:p w:rsidR="00F80D33" w:rsidRDefault="002328E3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didik diminta untuk berlatih memerankan berbagai jenis karakter</w:t>
      </w:r>
      <w:r w:rsidR="00F80D33">
        <w:rPr>
          <w:rFonts w:ascii="Arial" w:hAnsi="Arial" w:cs="Arial"/>
          <w:sz w:val="24"/>
          <w:szCs w:val="24"/>
          <w:lang w:val="en-US"/>
        </w:rPr>
        <w:t>.</w:t>
      </w:r>
    </w:p>
    <w:p w:rsidR="00F80D33" w:rsidRDefault="002328E3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 xml:space="preserve">menjelaskan mengenai beberapa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yang dapat dilakukan untuk menciptakan dan memerankan berbagai jenis karakter</w:t>
      </w:r>
      <w:r w:rsidR="00F80D33">
        <w:rPr>
          <w:rFonts w:ascii="Arial" w:hAnsi="Arial" w:cs="Arial"/>
          <w:sz w:val="24"/>
          <w:szCs w:val="24"/>
          <w:lang w:val="en-US"/>
        </w:rPr>
        <w:t>.</w:t>
      </w:r>
    </w:p>
    <w:p w:rsidR="00107A50" w:rsidRPr="005E3726" w:rsidRDefault="008C2F81" w:rsidP="005E372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28E3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28E3"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</w:t>
      </w:r>
      <w:r w:rsidR="002328E3">
        <w:rPr>
          <w:rFonts w:ascii="Arial" w:hAnsi="Arial" w:cs="Arial"/>
          <w:sz w:val="24"/>
          <w:szCs w:val="24"/>
          <w:lang w:val="id-ID"/>
        </w:rPr>
        <w:t xml:space="preserve">tentang Metode </w:t>
      </w:r>
      <w:r w:rsidR="00D732B3">
        <w:rPr>
          <w:rFonts w:ascii="Arial" w:hAnsi="Arial" w:cs="Arial"/>
          <w:sz w:val="24"/>
          <w:szCs w:val="24"/>
          <w:lang w:val="id-ID"/>
        </w:rPr>
        <w:t xml:space="preserve">Stanislavski </w:t>
      </w:r>
      <w:r w:rsidR="00107A50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107A50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="00107A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28E3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28E3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28E3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2328E3">
        <w:rPr>
          <w:rFonts w:ascii="Arial" w:hAnsi="Arial" w:cs="Arial"/>
          <w:sz w:val="24"/>
          <w:szCs w:val="24"/>
          <w:lang w:val="en-US"/>
        </w:rPr>
        <w:t xml:space="preserve"> 127</w:t>
      </w:r>
      <w:r w:rsidR="00107A50"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6B2B61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Menguasai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Lakon yang Akan Dimainkan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D1D96" w:rsidRPr="00D732B3" w:rsidRDefault="00A325CF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tentang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32B3">
        <w:rPr>
          <w:rFonts w:ascii="Arial" w:hAnsi="Arial" w:cs="Arial"/>
          <w:sz w:val="24"/>
          <w:szCs w:val="14"/>
        </w:rPr>
        <w:t>pengertian</w:t>
      </w:r>
      <w:proofErr w:type="spellEnd"/>
      <w:r w:rsidR="00D732B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32B3">
        <w:rPr>
          <w:rFonts w:ascii="Arial" w:hAnsi="Arial" w:cs="Arial"/>
          <w:sz w:val="24"/>
          <w:szCs w:val="14"/>
        </w:rPr>
        <w:t>lakon</w:t>
      </w:r>
      <w:proofErr w:type="spellEnd"/>
      <w:r w:rsidR="00CD30B3">
        <w:rPr>
          <w:rFonts w:ascii="Arial" w:hAnsi="Arial" w:cs="Arial"/>
          <w:sz w:val="24"/>
          <w:szCs w:val="14"/>
        </w:rPr>
        <w:t>.</w:t>
      </w:r>
    </w:p>
    <w:p w:rsidR="00D732B3" w:rsidRPr="00D732B3" w:rsidRDefault="00D732B3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menjelaskan kepada peserta didik tentang pentingnya menguasai isi lakon guna mendalami peran.</w:t>
      </w:r>
    </w:p>
    <w:p w:rsidR="00D732B3" w:rsidRPr="00D732B3" w:rsidRDefault="00D732B3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memperhatikan dan membaca uraian pada halaman 127 mengenai lakon.</w:t>
      </w:r>
    </w:p>
    <w:p w:rsidR="00D732B3" w:rsidRPr="00111E93" w:rsidRDefault="00D732B3" w:rsidP="00111E9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memperhatikan pertanyaan-pertanyaan yang disajikan pada halaman 128 yang digunakan berkaitan dengan lakon</w:t>
      </w:r>
      <w:r w:rsidR="00111E93">
        <w:rPr>
          <w:rFonts w:ascii="Arial" w:hAnsi="Arial" w:cs="Arial"/>
          <w:sz w:val="24"/>
          <w:szCs w:val="14"/>
          <w:lang w:val="id-ID"/>
        </w:rPr>
        <w:t>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“Siapa saya?” yang berisi tentang latar belakang karakter yang dimainkan dalam lakon.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“Dimana saya?” yang berisi tentang lokasi adegan dan perasaan karakter tentang lokasi tersebut.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“Kapan?” yang berisi tentang waktu terjadinya peristiwa yang dialami karakter dalam lakon.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“Apa yang karakter inginkan” yang berisi tentang tujuan dan keinginan karakter dalam adegan.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“Mengapa karakter menginginkannya?” yang berisi tentang alasan karakter memiliki keinginan terhadap sesuatu.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“Bagaimana karakter mendapatkanya?” yang berisi tentang rencana karakter untuk mewujudkan keinginannya.</w:t>
      </w:r>
    </w:p>
    <w:p w:rsidR="00111E93" w:rsidRPr="00111E93" w:rsidRDefault="00111E93" w:rsidP="00111E93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pertanyaan “Apa masalah yang dihadapi karakter?” yang berisi tentang hambatan dan cara untuk menyelesaikan masalah yang dialami karakter.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D1D96" w:rsidRPr="000B7546" w:rsidRDefault="006B2B61" w:rsidP="00DD1D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Membayangkan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Karakter yang Akan Dimainkan</w:t>
      </w:r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D1D96" w:rsidRPr="00DD1D96" w:rsidRDefault="00DD1D96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</w:t>
      </w:r>
      <w:r w:rsidR="008C2F81">
        <w:rPr>
          <w:rFonts w:ascii="Arial" w:hAnsi="Arial" w:cs="Arial"/>
          <w:sz w:val="24"/>
          <w:szCs w:val="14"/>
        </w:rPr>
        <w:t xml:space="preserve">uru </w:t>
      </w:r>
      <w:proofErr w:type="spellStart"/>
      <w:r w:rsidR="008C2F81">
        <w:rPr>
          <w:rFonts w:ascii="Arial" w:hAnsi="Arial" w:cs="Arial"/>
          <w:sz w:val="24"/>
          <w:szCs w:val="14"/>
        </w:rPr>
        <w:t>menjelaskan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tentang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="008C2F81"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untuk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mendalami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karakter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8C2F81">
        <w:rPr>
          <w:rFonts w:ascii="Arial" w:hAnsi="Arial" w:cs="Arial"/>
          <w:sz w:val="24"/>
          <w:szCs w:val="14"/>
        </w:rPr>
        <w:t>akan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dimainkan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dengan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membayangkan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dan</w:t>
      </w:r>
      <w:proofErr w:type="spellEnd"/>
      <w:r w:rsidR="008C2F8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C2F81">
        <w:rPr>
          <w:rFonts w:ascii="Arial" w:hAnsi="Arial" w:cs="Arial"/>
          <w:sz w:val="24"/>
          <w:szCs w:val="14"/>
        </w:rPr>
        <w:t>berimajinasi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7B3239" w:rsidRPr="008C2F81" w:rsidRDefault="008C2F81" w:rsidP="007B323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didik dapat diminta untuk mendalami peran karakter dengan pertanyaan “Bagaimana jika saya ada di posisi karakter ini?</w:t>
      </w:r>
      <w:proofErr w:type="gramStart"/>
      <w:r>
        <w:rPr>
          <w:rFonts w:ascii="Arial" w:hAnsi="Arial" w:cs="Arial"/>
          <w:sz w:val="24"/>
          <w:szCs w:val="14"/>
          <w:lang w:val="id-ID"/>
        </w:rPr>
        <w:t>”</w:t>
      </w:r>
      <w:r w:rsidR="007B3239">
        <w:rPr>
          <w:rFonts w:ascii="Arial" w:hAnsi="Arial" w:cs="Arial"/>
          <w:sz w:val="24"/>
          <w:szCs w:val="14"/>
        </w:rPr>
        <w:t>.</w:t>
      </w:r>
      <w:proofErr w:type="gramEnd"/>
    </w:p>
    <w:p w:rsidR="008C2F81" w:rsidRDefault="008C2F81" w:rsidP="008C2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tentang Magic If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129.</w:t>
      </w:r>
    </w:p>
    <w:p w:rsidR="008C2F81" w:rsidRPr="005E3726" w:rsidRDefault="008C2F81" w:rsidP="008C2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Guru mengajak peserta didik untuk Bermain Magic If sesuai dengan kegiatan pada halaman 130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1100BE">
        <w:rPr>
          <w:rFonts w:ascii="Arial" w:eastAsiaTheme="minorHAnsi" w:hAnsi="Arial" w:cs="Arial"/>
          <w:b/>
          <w:sz w:val="24"/>
          <w:szCs w:val="18"/>
          <w:lang w:val="id-ID"/>
        </w:rPr>
        <w:t>Mengenal</w:t>
      </w:r>
      <w:r w:rsidR="006B2B61">
        <w:rPr>
          <w:rFonts w:ascii="Arial" w:eastAsiaTheme="minorHAnsi" w:hAnsi="Arial" w:cs="Arial"/>
          <w:b/>
          <w:sz w:val="24"/>
          <w:szCs w:val="18"/>
          <w:lang w:val="id-ID"/>
        </w:rPr>
        <w:t xml:space="preserve"> Teater Tradisional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18"/>
          <w:lang w:val="id-ID"/>
        </w:rPr>
        <w:t>5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43290" w:rsidRDefault="006B2B61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Penge</w:t>
      </w:r>
      <w:proofErr w:type="spellEnd"/>
      <w:r w:rsidR="00DB68D3">
        <w:rPr>
          <w:rFonts w:ascii="Arial" w:eastAsiaTheme="minorHAnsi" w:hAnsi="Arial" w:cs="Arial"/>
          <w:b/>
          <w:sz w:val="24"/>
          <w:szCs w:val="24"/>
          <w:lang w:val="id-ID"/>
        </w:rPr>
        <w:t>r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Teater Tradisional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100BE" w:rsidRPr="006C1CEA" w:rsidRDefault="001100BE" w:rsidP="001100B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100BE" w:rsidRPr="001100BE" w:rsidRDefault="001100BE" w:rsidP="001100B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tea</w:t>
      </w:r>
      <w:r>
        <w:rPr>
          <w:rFonts w:ascii="Arial" w:hAnsi="Arial" w:cs="Arial"/>
          <w:sz w:val="24"/>
          <w:szCs w:val="14"/>
          <w:lang w:val="id-ID"/>
        </w:rPr>
        <w:t>t</w:t>
      </w:r>
      <w:proofErr w:type="spellStart"/>
      <w:r>
        <w:rPr>
          <w:rFonts w:ascii="Arial" w:hAnsi="Arial" w:cs="Arial"/>
          <w:sz w:val="24"/>
          <w:szCs w:val="14"/>
        </w:rPr>
        <w:t>er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C2F81" w:rsidRPr="00BC3D43" w:rsidRDefault="005506F3" w:rsidP="00BC3D4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tetaer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uraian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F81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8C2F81">
        <w:rPr>
          <w:rFonts w:ascii="Arial" w:hAnsi="Arial" w:cs="Arial"/>
          <w:spacing w:val="-4"/>
          <w:sz w:val="24"/>
          <w:szCs w:val="24"/>
        </w:rPr>
        <w:t xml:space="preserve"> 130</w:t>
      </w:r>
      <w:r w:rsidR="00853E9D">
        <w:rPr>
          <w:rFonts w:ascii="Arial" w:hAnsi="Arial" w:cs="Arial"/>
          <w:spacing w:val="-4"/>
          <w:sz w:val="24"/>
          <w:szCs w:val="24"/>
        </w:rPr>
        <w:t>.</w:t>
      </w:r>
    </w:p>
    <w:p w:rsidR="007C7D76" w:rsidRDefault="00D732B3" w:rsidP="008C2F81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8C2F81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81">
        <w:rPr>
          <w:rFonts w:ascii="Arial" w:hAnsi="Arial" w:cs="Arial"/>
          <w:i/>
          <w:spacing w:val="-4"/>
          <w:sz w:val="24"/>
          <w:szCs w:val="24"/>
        </w:rPr>
        <w:t>QR Code</w:t>
      </w:r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r w:rsidR="00BC3D43">
        <w:rPr>
          <w:rFonts w:ascii="Arial" w:hAnsi="Arial" w:cs="Arial"/>
          <w:spacing w:val="-4"/>
          <w:sz w:val="24"/>
          <w:szCs w:val="24"/>
          <w:lang w:val="id-ID"/>
        </w:rPr>
        <w:t>Ragam teat</w:t>
      </w:r>
      <w:r w:rsidR="008C2F81">
        <w:rPr>
          <w:rFonts w:ascii="Arial" w:hAnsi="Arial" w:cs="Arial"/>
          <w:spacing w:val="-4"/>
          <w:sz w:val="24"/>
          <w:szCs w:val="24"/>
          <w:lang w:val="id-ID"/>
        </w:rPr>
        <w:t xml:space="preserve">er tradisional khas Indonesia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8C2F81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r w:rsidR="00BC3D43">
        <w:rPr>
          <w:rFonts w:ascii="Arial" w:hAnsi="Arial" w:cs="Arial"/>
          <w:spacing w:val="-4"/>
          <w:sz w:val="24"/>
          <w:szCs w:val="24"/>
          <w:lang w:val="id-ID"/>
        </w:rPr>
        <w:t xml:space="preserve">pada halaman 130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C2F81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8C2F81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proofErr w:type="gramStart"/>
      <w:r w:rsidRPr="008C2F81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="00BC3D43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8C2F81">
        <w:rPr>
          <w:rFonts w:ascii="Arial" w:hAnsi="Arial" w:cs="Arial"/>
          <w:spacing w:val="-4"/>
          <w:sz w:val="24"/>
          <w:szCs w:val="24"/>
        </w:rPr>
        <w:t>.</w:t>
      </w:r>
      <w:proofErr w:type="gramEnd"/>
    </w:p>
    <w:p w:rsidR="006B2B61" w:rsidRPr="00BC3D43" w:rsidRDefault="00BC3D43" w:rsidP="00BC3D4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ciri-ciri yang terdapat pada teater tradisional yang disajikan pada halaman 131.</w:t>
      </w:r>
    </w:p>
    <w:p w:rsidR="00BC3D43" w:rsidRPr="00BC3D43" w:rsidRDefault="00BC3D43" w:rsidP="00BC3D4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6B2B61" w:rsidRDefault="006B2B61" w:rsidP="006B2B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Jenis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Jenis Teater Tradisional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100BE" w:rsidRPr="006C1CEA" w:rsidRDefault="001100BE" w:rsidP="001100B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100BE" w:rsidRPr="001100BE" w:rsidRDefault="001100BE" w:rsidP="001100B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 xml:space="preserve">jenis-jenis </w:t>
      </w:r>
      <w:r>
        <w:rPr>
          <w:rFonts w:ascii="Arial" w:hAnsi="Arial" w:cs="Arial"/>
          <w:sz w:val="24"/>
          <w:szCs w:val="14"/>
        </w:rPr>
        <w:t>tea</w:t>
      </w:r>
      <w:r>
        <w:rPr>
          <w:rFonts w:ascii="Arial" w:hAnsi="Arial" w:cs="Arial"/>
          <w:sz w:val="24"/>
          <w:szCs w:val="14"/>
          <w:lang w:val="id-ID"/>
        </w:rPr>
        <w:t>t</w:t>
      </w:r>
      <w:proofErr w:type="spellStart"/>
      <w:r>
        <w:rPr>
          <w:rFonts w:ascii="Arial" w:hAnsi="Arial" w:cs="Arial"/>
          <w:sz w:val="24"/>
          <w:szCs w:val="14"/>
        </w:rPr>
        <w:t>er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B2B61" w:rsidRDefault="006B2B61" w:rsidP="006B2B61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3D43"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 w:rsidR="00BC3D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3D43"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 w:rsidR="00BC3D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3D43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BC3D43">
        <w:rPr>
          <w:rFonts w:ascii="Arial" w:hAnsi="Arial" w:cs="Arial"/>
          <w:spacing w:val="-4"/>
          <w:sz w:val="24"/>
          <w:szCs w:val="24"/>
        </w:rPr>
        <w:t>.</w:t>
      </w:r>
    </w:p>
    <w:p w:rsidR="00BC3D43" w:rsidRPr="00BC3D43" w:rsidRDefault="00BC3D43" w:rsidP="00BC3D43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dan contoh teater rakyat. Peserta didik diminta untuk memperhatikan contoh teater rakyat bernama Makyong sesuai dengan gambar yang disajikan pada halaman 131.</w:t>
      </w:r>
    </w:p>
    <w:p w:rsidR="00BC3D43" w:rsidRPr="00BC3D43" w:rsidRDefault="00BC3D43" w:rsidP="00BC3D43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dan contoh teater klasik. Peserta didik diminta untuk memperhatikan contoh teater klasik berupa Wayang Golek sesuai dengan gambar yang disajikan pada halaman 131.</w:t>
      </w:r>
    </w:p>
    <w:p w:rsidR="00BC3D43" w:rsidRPr="00BC3D43" w:rsidRDefault="00BC3D43" w:rsidP="00BC3D43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dan contoh teater transisi. Peserta didik diminta untuk memperhatikan contoh teater transisi berupa sandiwara sesuai dengan gambar yang disajikan pada halaman 132.</w:t>
      </w:r>
    </w:p>
    <w:p w:rsidR="006B2B61" w:rsidRDefault="006B2B61" w:rsidP="006B2B61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6B2B61" w:rsidRDefault="006B2B61" w:rsidP="006B2B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Fungsi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Teater Tradisional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100BE" w:rsidRPr="006C1CEA" w:rsidRDefault="001100BE" w:rsidP="001100B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100BE" w:rsidRPr="001100BE" w:rsidRDefault="001100BE" w:rsidP="001100B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fungsi</w:t>
      </w:r>
      <w:proofErr w:type="spellEnd"/>
      <w:r>
        <w:rPr>
          <w:rFonts w:ascii="Arial" w:hAnsi="Arial" w:cs="Arial"/>
          <w:sz w:val="24"/>
          <w:szCs w:val="14"/>
        </w:rPr>
        <w:t xml:space="preserve"> tea</w:t>
      </w:r>
      <w:r>
        <w:rPr>
          <w:rFonts w:ascii="Arial" w:hAnsi="Arial" w:cs="Arial"/>
          <w:sz w:val="24"/>
          <w:szCs w:val="14"/>
          <w:lang w:val="id-ID"/>
        </w:rPr>
        <w:t>t</w:t>
      </w:r>
      <w:proofErr w:type="spellStart"/>
      <w:r>
        <w:rPr>
          <w:rFonts w:ascii="Arial" w:hAnsi="Arial" w:cs="Arial"/>
          <w:sz w:val="24"/>
          <w:szCs w:val="14"/>
        </w:rPr>
        <w:t>er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B2B61" w:rsidRDefault="006B2B61" w:rsidP="006B2B61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bebagai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t</w:t>
      </w:r>
      <w:r w:rsidR="00610ED2">
        <w:rPr>
          <w:rFonts w:ascii="Arial" w:hAnsi="Arial" w:cs="Arial"/>
          <w:spacing w:val="-4"/>
          <w:sz w:val="24"/>
          <w:szCs w:val="24"/>
          <w:lang w:val="id-ID"/>
        </w:rPr>
        <w:t>eater tradisional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6B2B61" w:rsidRDefault="006B2B61" w:rsidP="006B2B61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F2280B" w:rsidRDefault="006B2B61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Apresiasi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terhadap Teater Tradisional</w:t>
      </w:r>
      <w:r w:rsidR="0017395B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D353CC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E846B2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100BE" w:rsidRPr="006C1CEA" w:rsidRDefault="001100BE" w:rsidP="001100B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100BE" w:rsidRPr="001100BE" w:rsidRDefault="00DB68D3" w:rsidP="001100B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4965A1">
        <w:rPr>
          <w:rFonts w:ascii="Arial" w:hAnsi="Arial" w:cs="Arial"/>
          <w:sz w:val="24"/>
          <w:szCs w:val="14"/>
        </w:rPr>
        <w:t>Mengidentifikasi</w:t>
      </w:r>
      <w:proofErr w:type="spellEnd"/>
      <w:r w:rsidRPr="004965A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965A1">
        <w:rPr>
          <w:rFonts w:ascii="Arial" w:hAnsi="Arial" w:cs="Arial"/>
          <w:sz w:val="24"/>
          <w:szCs w:val="14"/>
        </w:rPr>
        <w:t>macam-macam</w:t>
      </w:r>
      <w:proofErr w:type="spellEnd"/>
      <w:r w:rsidRPr="004965A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965A1">
        <w:rPr>
          <w:rFonts w:ascii="Arial" w:hAnsi="Arial" w:cs="Arial"/>
          <w:sz w:val="24"/>
          <w:szCs w:val="14"/>
        </w:rPr>
        <w:t>teater</w:t>
      </w:r>
      <w:proofErr w:type="spellEnd"/>
      <w:r w:rsidRPr="004965A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965A1">
        <w:rPr>
          <w:rFonts w:ascii="Arial" w:hAnsi="Arial" w:cs="Arial"/>
          <w:sz w:val="24"/>
          <w:szCs w:val="14"/>
        </w:rPr>
        <w:t>tradisional</w:t>
      </w:r>
      <w:proofErr w:type="spellEnd"/>
      <w:r w:rsidRPr="004965A1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4965A1">
        <w:rPr>
          <w:rFonts w:ascii="Arial" w:hAnsi="Arial" w:cs="Arial"/>
          <w:sz w:val="24"/>
          <w:szCs w:val="14"/>
        </w:rPr>
        <w:t>ada</w:t>
      </w:r>
      <w:proofErr w:type="spellEnd"/>
      <w:r w:rsidRPr="004965A1">
        <w:rPr>
          <w:rFonts w:ascii="Arial" w:hAnsi="Arial" w:cs="Arial"/>
          <w:sz w:val="24"/>
          <w:szCs w:val="14"/>
        </w:rPr>
        <w:t xml:space="preserve"> di </w:t>
      </w:r>
      <w:r w:rsidRPr="004965A1">
        <w:rPr>
          <w:rFonts w:ascii="Arial" w:hAnsi="Arial" w:cs="Arial"/>
          <w:sz w:val="24"/>
          <w:szCs w:val="14"/>
          <w:lang w:val="id-ID"/>
        </w:rPr>
        <w:t>Indonesia</w:t>
      </w:r>
      <w:r w:rsidRPr="004965A1">
        <w:rPr>
          <w:rFonts w:ascii="Arial" w:hAnsi="Arial" w:cs="Arial"/>
          <w:sz w:val="24"/>
          <w:szCs w:val="14"/>
        </w:rPr>
        <w:t>.</w:t>
      </w:r>
    </w:p>
    <w:p w:rsidR="0017395B" w:rsidRDefault="00F2280B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610ED2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penyebab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memiliki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ciri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khas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0ED2">
        <w:rPr>
          <w:rFonts w:ascii="Arial" w:hAnsi="Arial" w:cs="Arial"/>
          <w:spacing w:val="-4"/>
          <w:sz w:val="24"/>
          <w:szCs w:val="24"/>
        </w:rPr>
        <w:t>keunikan</w:t>
      </w:r>
      <w:proofErr w:type="spellEnd"/>
      <w:r w:rsidR="00610ED2">
        <w:rPr>
          <w:rFonts w:ascii="Arial" w:hAnsi="Arial" w:cs="Arial"/>
          <w:spacing w:val="-4"/>
          <w:sz w:val="24"/>
          <w:szCs w:val="24"/>
        </w:rPr>
        <w:t xml:space="preserve"> di </w:t>
      </w:r>
      <w:r w:rsidR="00610ED2">
        <w:rPr>
          <w:rFonts w:ascii="Arial" w:hAnsi="Arial" w:cs="Arial"/>
          <w:spacing w:val="-4"/>
          <w:sz w:val="24"/>
          <w:szCs w:val="24"/>
          <w:lang w:val="id-ID"/>
        </w:rPr>
        <w:t>berbagai daerah di Indonesia.</w:t>
      </w:r>
    </w:p>
    <w:p w:rsidR="00DC738E" w:rsidRDefault="00610ED2" w:rsidP="00DC738E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lastRenderedPageBreak/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untuk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yang disajikan pada halaman 133-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135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DC738E">
        <w:rPr>
          <w:rFonts w:ascii="Arial" w:hAnsi="Arial" w:cs="Arial"/>
          <w:spacing w:val="-4"/>
          <w:sz w:val="24"/>
          <w:szCs w:val="24"/>
        </w:rPr>
        <w:t>.</w:t>
      </w:r>
      <w:proofErr w:type="gramEnd"/>
    </w:p>
    <w:p w:rsidR="00610ED2" w:rsidRPr="00610ED2" w:rsidRDefault="00610ED2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wayang wong. Peserta didik memperhatikan contoh pertunjukan wayang wong yang disajikan gambar pada halaman 133.</w:t>
      </w:r>
    </w:p>
    <w:p w:rsidR="00610ED2" w:rsidRPr="00610ED2" w:rsidRDefault="00610ED2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ketoprak. Peserta didik memperhatikan contoh pertunjukan ketoprak yang disajikan gambar pada halaman 133.</w:t>
      </w:r>
    </w:p>
    <w:p w:rsidR="00610ED2" w:rsidRPr="00CD7C54" w:rsidRDefault="00610ED2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lenong. Peserta didik memperhatikan contoh pertunjukan lenong yang disajikan gambar pada halaman 133.</w:t>
      </w:r>
    </w:p>
    <w:p w:rsidR="00CD7C54" w:rsidRPr="00CD7C54" w:rsidRDefault="00CD7C54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ludruk. Peserta didik memperhatikan contoh pertunjukan ludruk yang disajikan gambar pada halaman 134.</w:t>
      </w:r>
    </w:p>
    <w:p w:rsidR="00CD7C54" w:rsidRPr="00CD7C54" w:rsidRDefault="00CD7C54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mamanda. Peserta didik memperhatikan contoh pertunjukan mamanda yang disajikan gambar pada halaman 134.</w:t>
      </w:r>
    </w:p>
    <w:p w:rsidR="00CD7C54" w:rsidRPr="00CD7C54" w:rsidRDefault="00CD7C54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randai. Peserta didik memperhatikan contoh pertunjukan randai yang disajikan gambar pada halaman 134.</w:t>
      </w:r>
    </w:p>
    <w:p w:rsidR="00CD7C54" w:rsidRDefault="00CD7C54" w:rsidP="00610ED2">
      <w:pPr>
        <w:pStyle w:val="ListParagraph"/>
        <w:numPr>
          <w:ilvl w:val="0"/>
          <w:numId w:val="22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dulmuluk. Peserta didik memperhatikan contoh pertunjukan dulmuluk yang disajikan gambar pada halaman 135.</w:t>
      </w:r>
    </w:p>
    <w:p w:rsidR="00E33653" w:rsidRPr="006835B6" w:rsidRDefault="005870FC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5F2926">
        <w:rPr>
          <w:rFonts w:ascii="Arial" w:eastAsia="Bookman Old Style" w:hAnsi="Arial" w:cs="Arial"/>
          <w:noProof/>
          <w:sz w:val="24"/>
          <w:szCs w:val="24"/>
          <w:lang w:val="en-US"/>
        </w:rPr>
        <w:t>8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870FC">
        <w:rPr>
          <w:rFonts w:ascii="Arial" w:eastAsia="Bookman Old Style" w:hAnsi="Arial" w:cs="Arial"/>
          <w:noProof/>
          <w:sz w:val="24"/>
          <w:szCs w:val="24"/>
          <w:lang w:val="en-US"/>
        </w:rPr>
        <w:t>136-1</w:t>
      </w:r>
      <w:r w:rsidR="005870FC">
        <w:rPr>
          <w:rFonts w:ascii="Arial" w:eastAsia="Bookman Old Style" w:hAnsi="Arial" w:cs="Arial"/>
          <w:noProof/>
          <w:sz w:val="24"/>
          <w:szCs w:val="24"/>
          <w:lang w:val="id-ID"/>
        </w:rPr>
        <w:t>38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870FC">
        <w:rPr>
          <w:rFonts w:ascii="Arial" w:hAnsi="Arial" w:cs="Arial"/>
          <w:sz w:val="24"/>
          <w:szCs w:val="24"/>
          <w:lang w:val="en-US"/>
        </w:rPr>
        <w:t>139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870FC">
        <w:rPr>
          <w:rFonts w:ascii="Arial" w:hAnsi="Arial" w:cs="Arial"/>
          <w:sz w:val="24"/>
          <w:szCs w:val="24"/>
          <w:lang w:val="en-US"/>
        </w:rPr>
        <w:t>140-14</w:t>
      </w:r>
      <w:r w:rsidR="005870FC">
        <w:rPr>
          <w:rFonts w:ascii="Arial" w:hAnsi="Arial" w:cs="Arial"/>
          <w:sz w:val="24"/>
          <w:szCs w:val="24"/>
          <w:lang w:val="id-ID"/>
        </w:rPr>
        <w:t>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870FC">
        <w:rPr>
          <w:rFonts w:ascii="Arial" w:hAnsi="Arial" w:cs="Arial"/>
          <w:sz w:val="24"/>
          <w:szCs w:val="24"/>
          <w:lang w:val="en-US"/>
        </w:rPr>
        <w:t>Menceritakan</w:t>
      </w:r>
      <w:proofErr w:type="spellEnd"/>
      <w:r w:rsidR="005870FC">
        <w:rPr>
          <w:rFonts w:ascii="Arial" w:hAnsi="Arial" w:cs="Arial"/>
          <w:sz w:val="24"/>
          <w:szCs w:val="24"/>
          <w:lang w:val="en-US"/>
        </w:rPr>
        <w:t xml:space="preserve"> </w:t>
      </w:r>
      <w:r w:rsidR="005870FC">
        <w:rPr>
          <w:rFonts w:ascii="Arial" w:hAnsi="Arial" w:cs="Arial"/>
          <w:sz w:val="24"/>
          <w:szCs w:val="24"/>
          <w:lang w:val="id-ID"/>
        </w:rPr>
        <w:t>Teater Tradisional Daerah Asal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870FC">
        <w:rPr>
          <w:rFonts w:ascii="Arial" w:hAnsi="Arial" w:cs="Arial"/>
          <w:sz w:val="24"/>
          <w:szCs w:val="24"/>
          <w:lang w:val="en-US"/>
        </w:rPr>
        <w:t>142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0D3837" w:rsidRPr="000D3837" w:rsidRDefault="000D3837" w:rsidP="000D3837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Akhir Tahun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870FC">
        <w:rPr>
          <w:rFonts w:ascii="Arial" w:eastAsia="Bookman Old Style" w:hAnsi="Arial" w:cs="Arial"/>
          <w:noProof/>
          <w:sz w:val="24"/>
          <w:szCs w:val="24"/>
          <w:lang w:val="en-US"/>
        </w:rPr>
        <w:t>14</w:t>
      </w:r>
      <w:r w:rsidR="005870FC">
        <w:rPr>
          <w:rFonts w:ascii="Arial" w:eastAsia="Bookman Old Style" w:hAnsi="Arial" w:cs="Arial"/>
          <w:noProof/>
          <w:sz w:val="24"/>
          <w:szCs w:val="24"/>
          <w:lang w:val="id-ID"/>
        </w:rPr>
        <w:t>3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-147 untuk menguji pemahamannya mengenai materi yang sudah diajarkan guru selama satu tahun.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B8" w:rsidRDefault="00D06AB8" w:rsidP="00F47D77">
      <w:pPr>
        <w:spacing w:after="0" w:line="240" w:lineRule="auto"/>
      </w:pPr>
      <w:r>
        <w:separator/>
      </w:r>
    </w:p>
  </w:endnote>
  <w:endnote w:type="continuationSeparator" w:id="0">
    <w:p w:rsidR="00D06AB8" w:rsidRDefault="00D06AB8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B8" w:rsidRDefault="00D06AB8" w:rsidP="00F47D77">
      <w:pPr>
        <w:spacing w:after="0" w:line="240" w:lineRule="auto"/>
      </w:pPr>
      <w:r>
        <w:separator/>
      </w:r>
    </w:p>
  </w:footnote>
  <w:footnote w:type="continuationSeparator" w:id="0">
    <w:p w:rsidR="00D06AB8" w:rsidRDefault="00D06AB8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CBC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7D7267"/>
    <w:multiLevelType w:val="multilevel"/>
    <w:tmpl w:val="8B5240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242A4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1675FC"/>
    <w:multiLevelType w:val="hybridMultilevel"/>
    <w:tmpl w:val="D714D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0587C"/>
    <w:multiLevelType w:val="hybridMultilevel"/>
    <w:tmpl w:val="C4BE6226"/>
    <w:lvl w:ilvl="0" w:tplc="0421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2B13B12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437C2"/>
    <w:multiLevelType w:val="hybridMultilevel"/>
    <w:tmpl w:val="943EAE78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446592"/>
    <w:multiLevelType w:val="hybridMultilevel"/>
    <w:tmpl w:val="D23E29CE"/>
    <w:lvl w:ilvl="0" w:tplc="0421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D4535"/>
    <w:multiLevelType w:val="hybridMultilevel"/>
    <w:tmpl w:val="AB0EAF86"/>
    <w:lvl w:ilvl="0" w:tplc="0421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8"/>
  </w:num>
  <w:num w:numId="5">
    <w:abstractNumId w:val="0"/>
  </w:num>
  <w:num w:numId="6">
    <w:abstractNumId w:val="3"/>
  </w:num>
  <w:num w:numId="7">
    <w:abstractNumId w:val="14"/>
  </w:num>
  <w:num w:numId="8">
    <w:abstractNumId w:val="20"/>
  </w:num>
  <w:num w:numId="9">
    <w:abstractNumId w:val="6"/>
  </w:num>
  <w:num w:numId="10">
    <w:abstractNumId w:val="17"/>
  </w:num>
  <w:num w:numId="11">
    <w:abstractNumId w:val="9"/>
  </w:num>
  <w:num w:numId="12">
    <w:abstractNumId w:val="19"/>
  </w:num>
  <w:num w:numId="13">
    <w:abstractNumId w:val="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  <w:num w:numId="19">
    <w:abstractNumId w:val="21"/>
  </w:num>
  <w:num w:numId="20">
    <w:abstractNumId w:val="15"/>
  </w:num>
  <w:num w:numId="21">
    <w:abstractNumId w:val="16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631A5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D3837"/>
    <w:rsid w:val="000F03A3"/>
    <w:rsid w:val="000F1070"/>
    <w:rsid w:val="0010691A"/>
    <w:rsid w:val="00107A50"/>
    <w:rsid w:val="001100BE"/>
    <w:rsid w:val="00110C5D"/>
    <w:rsid w:val="00111E93"/>
    <w:rsid w:val="00114D1F"/>
    <w:rsid w:val="0013430B"/>
    <w:rsid w:val="001700EA"/>
    <w:rsid w:val="0017395B"/>
    <w:rsid w:val="00173A19"/>
    <w:rsid w:val="00176860"/>
    <w:rsid w:val="00181C6A"/>
    <w:rsid w:val="001838D2"/>
    <w:rsid w:val="001B4A28"/>
    <w:rsid w:val="001C006B"/>
    <w:rsid w:val="001D1982"/>
    <w:rsid w:val="001D4676"/>
    <w:rsid w:val="001E5467"/>
    <w:rsid w:val="00204AFE"/>
    <w:rsid w:val="00217995"/>
    <w:rsid w:val="00231DDF"/>
    <w:rsid w:val="00232567"/>
    <w:rsid w:val="002328E3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A7969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17E4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001B4"/>
    <w:rsid w:val="004134C6"/>
    <w:rsid w:val="004148B3"/>
    <w:rsid w:val="00424346"/>
    <w:rsid w:val="00432501"/>
    <w:rsid w:val="00445810"/>
    <w:rsid w:val="004533F9"/>
    <w:rsid w:val="004544CB"/>
    <w:rsid w:val="00454C8C"/>
    <w:rsid w:val="00456CC5"/>
    <w:rsid w:val="00472C81"/>
    <w:rsid w:val="00474B5C"/>
    <w:rsid w:val="00483ED8"/>
    <w:rsid w:val="0049276F"/>
    <w:rsid w:val="004965A1"/>
    <w:rsid w:val="004A3D29"/>
    <w:rsid w:val="004A6601"/>
    <w:rsid w:val="004C58C3"/>
    <w:rsid w:val="004C7711"/>
    <w:rsid w:val="004D7060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83B48"/>
    <w:rsid w:val="005870FC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3726"/>
    <w:rsid w:val="005E5C13"/>
    <w:rsid w:val="005E63A0"/>
    <w:rsid w:val="005F2926"/>
    <w:rsid w:val="005F627C"/>
    <w:rsid w:val="0060359D"/>
    <w:rsid w:val="00610ED2"/>
    <w:rsid w:val="00616E9F"/>
    <w:rsid w:val="006244ED"/>
    <w:rsid w:val="00627340"/>
    <w:rsid w:val="0064660B"/>
    <w:rsid w:val="00660D18"/>
    <w:rsid w:val="00666D7E"/>
    <w:rsid w:val="006678EF"/>
    <w:rsid w:val="00670D19"/>
    <w:rsid w:val="00671353"/>
    <w:rsid w:val="00671698"/>
    <w:rsid w:val="00681E7C"/>
    <w:rsid w:val="006835B6"/>
    <w:rsid w:val="00694D87"/>
    <w:rsid w:val="006A0FDD"/>
    <w:rsid w:val="006A36B9"/>
    <w:rsid w:val="006A36BB"/>
    <w:rsid w:val="006B03DC"/>
    <w:rsid w:val="006B1B2B"/>
    <w:rsid w:val="006B2B61"/>
    <w:rsid w:val="006B41E4"/>
    <w:rsid w:val="006B43E9"/>
    <w:rsid w:val="006B57B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3679"/>
    <w:rsid w:val="00754076"/>
    <w:rsid w:val="00762BFC"/>
    <w:rsid w:val="007813D4"/>
    <w:rsid w:val="00782F8A"/>
    <w:rsid w:val="00791283"/>
    <w:rsid w:val="007A3101"/>
    <w:rsid w:val="007A7C4D"/>
    <w:rsid w:val="007B3239"/>
    <w:rsid w:val="007B3CFC"/>
    <w:rsid w:val="007B7C5D"/>
    <w:rsid w:val="007C005D"/>
    <w:rsid w:val="007C08AE"/>
    <w:rsid w:val="007C3F76"/>
    <w:rsid w:val="007C61FE"/>
    <w:rsid w:val="007C7D76"/>
    <w:rsid w:val="00821230"/>
    <w:rsid w:val="00853E9D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C2F81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73E31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95C92"/>
    <w:rsid w:val="00BA6D04"/>
    <w:rsid w:val="00BB37C9"/>
    <w:rsid w:val="00BC28BB"/>
    <w:rsid w:val="00BC3D43"/>
    <w:rsid w:val="00BE29E7"/>
    <w:rsid w:val="00BE4460"/>
    <w:rsid w:val="00BE4D30"/>
    <w:rsid w:val="00BE79BB"/>
    <w:rsid w:val="00BF1C49"/>
    <w:rsid w:val="00BF2CEF"/>
    <w:rsid w:val="00C06809"/>
    <w:rsid w:val="00C17996"/>
    <w:rsid w:val="00C21C02"/>
    <w:rsid w:val="00C27F0E"/>
    <w:rsid w:val="00C4399E"/>
    <w:rsid w:val="00C55DA0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D103F"/>
    <w:rsid w:val="00CD30B3"/>
    <w:rsid w:val="00CD7C54"/>
    <w:rsid w:val="00CE160E"/>
    <w:rsid w:val="00CE4238"/>
    <w:rsid w:val="00D02072"/>
    <w:rsid w:val="00D06AB8"/>
    <w:rsid w:val="00D077F0"/>
    <w:rsid w:val="00D07A65"/>
    <w:rsid w:val="00D13D94"/>
    <w:rsid w:val="00D2087E"/>
    <w:rsid w:val="00D25894"/>
    <w:rsid w:val="00D3115D"/>
    <w:rsid w:val="00D33BE4"/>
    <w:rsid w:val="00D353CC"/>
    <w:rsid w:val="00D511D6"/>
    <w:rsid w:val="00D57B12"/>
    <w:rsid w:val="00D6054D"/>
    <w:rsid w:val="00D717C7"/>
    <w:rsid w:val="00D71B7B"/>
    <w:rsid w:val="00D732B3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B68D3"/>
    <w:rsid w:val="00DC0C3E"/>
    <w:rsid w:val="00DC669A"/>
    <w:rsid w:val="00DC738E"/>
    <w:rsid w:val="00DD169B"/>
    <w:rsid w:val="00DD1D96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46B2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EF7E23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0D33"/>
    <w:rsid w:val="00F82A4F"/>
    <w:rsid w:val="00FB0AC9"/>
    <w:rsid w:val="00FC0053"/>
    <w:rsid w:val="00FC04B2"/>
    <w:rsid w:val="00FC2FFF"/>
    <w:rsid w:val="00FD2E3E"/>
    <w:rsid w:val="00FD7BE3"/>
    <w:rsid w:val="00FE55CC"/>
    <w:rsid w:val="00FF2521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7B7E4-A82C-4178-8844-57CF869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F685-4E7D-475D-BB7C-925347DE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5</cp:revision>
  <dcterms:created xsi:type="dcterms:W3CDTF">2022-11-26T16:03:00Z</dcterms:created>
  <dcterms:modified xsi:type="dcterms:W3CDTF">2022-11-27T05:36:00Z</dcterms:modified>
</cp:coreProperties>
</file>