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2B" w:rsidRDefault="0097192B" w:rsidP="00971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7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:rsidR="0097192B" w:rsidRPr="009A2617" w:rsidRDefault="0097192B" w:rsidP="0097192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97192B" w:rsidRDefault="0097192B" w:rsidP="0097192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97192B" w:rsidRDefault="00C428B6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B.IV.7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97192B" w:rsidRDefault="0097192B" w:rsidP="0097192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</w:t>
            </w:r>
            <w:r w:rsidR="001C6B8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1C6B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6B87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1C6B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C6B87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="001C6B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Toys (possession)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97192B" w:rsidRPr="00631DFD" w:rsidRDefault="0097192B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25–28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97192B" w:rsidRPr="00F14F0E" w:rsidRDefault="0097192B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97192B" w:rsidRPr="00F14F0E" w:rsidRDefault="0097192B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Genre-Based Approach</w:t>
            </w:r>
          </w:p>
        </w:tc>
      </w:tr>
      <w:tr w:rsidR="0097192B" w:rsidTr="00B0727E">
        <w:tc>
          <w:tcPr>
            <w:tcW w:w="2610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97192B" w:rsidRDefault="0097192B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97192B" w:rsidRDefault="0097192B" w:rsidP="0097192B">
      <w:pPr>
        <w:rPr>
          <w:lang w:val="en-ID"/>
        </w:rPr>
      </w:pPr>
    </w:p>
    <w:p w:rsidR="0097192B" w:rsidRPr="009A2617" w:rsidRDefault="0097192B" w:rsidP="0097192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:rsidR="0097192B" w:rsidRDefault="0097192B" w:rsidP="0097192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97192B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92B" w:rsidRPr="00F939D9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192B" w:rsidRPr="00154637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D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rumpang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F500E9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97192B" w:rsidRDefault="0097192B" w:rsidP="0097192B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19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92B">
        <w:rPr>
          <w:rFonts w:ascii="Times New Roman" w:hAnsi="Times New Roman" w:cs="Times New Roman"/>
          <w:sz w:val="24"/>
          <w:szCs w:val="24"/>
        </w:rPr>
        <w:t>mainan</w:t>
      </w:r>
      <w:proofErr w:type="spellEnd"/>
      <w:r w:rsidRPr="0097192B"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</w:p>
    <w:p w:rsidR="0097192B" w:rsidRDefault="0097192B" w:rsidP="0097192B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</w:p>
    <w:p w:rsidR="0097192B" w:rsidRDefault="0097192B" w:rsidP="0097192B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lastRenderedPageBreak/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92B" w:rsidRDefault="0097192B" w:rsidP="0097192B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97192B" w:rsidRDefault="0097192B" w:rsidP="0097192B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F777F" w:rsidRDefault="0097192B" w:rsidP="0097192B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77F" w:rsidRPr="00CF777F">
        <w:rPr>
          <w:rFonts w:ascii="Times New Roman" w:hAnsi="Times New Roman" w:cs="Times New Roman"/>
          <w:i/>
          <w:sz w:val="24"/>
          <w:szCs w:val="24"/>
        </w:rPr>
        <w:t>Whose Skateboard Is This?</w:t>
      </w:r>
    </w:p>
    <w:p w:rsidR="0097192B" w:rsidRPr="00EA3CFE" w:rsidRDefault="0097192B" w:rsidP="0097192B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</w:t>
      </w:r>
      <w:r w:rsidRPr="00583468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</w:p>
    <w:p w:rsidR="00CF777F" w:rsidRDefault="00CF777F" w:rsidP="00874743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F777F">
        <w:rPr>
          <w:rFonts w:ascii="Times New Roman" w:hAnsi="Times New Roman" w:cs="Times New Roman"/>
          <w:sz w:val="24"/>
          <w:szCs w:val="24"/>
        </w:rPr>
        <w:t>Nama-</w:t>
      </w:r>
      <w:proofErr w:type="spellStart"/>
      <w:r w:rsidRPr="00CF777F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7F">
        <w:rPr>
          <w:rFonts w:ascii="Times New Roman" w:hAnsi="Times New Roman" w:cs="Times New Roman"/>
          <w:sz w:val="24"/>
          <w:szCs w:val="24"/>
        </w:rPr>
        <w:t>mainan</w:t>
      </w:r>
      <w:proofErr w:type="spellEnd"/>
      <w:r w:rsidRPr="00CF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7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777F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Pr="00CF777F">
        <w:rPr>
          <w:rFonts w:ascii="Times New Roman" w:hAnsi="Times New Roman" w:cs="Times New Roman"/>
          <w:sz w:val="24"/>
          <w:szCs w:val="24"/>
        </w:rPr>
        <w:t>Inggris</w:t>
      </w:r>
      <w:proofErr w:type="spellEnd"/>
    </w:p>
    <w:p w:rsidR="00CF777F" w:rsidRPr="00CF777F" w:rsidRDefault="00CF777F" w:rsidP="00874743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CF777F">
        <w:rPr>
          <w:rFonts w:ascii="Times New Roman" w:hAnsi="Times New Roman" w:cs="Times New Roman"/>
          <w:sz w:val="24"/>
          <w:szCs w:val="24"/>
        </w:rPr>
        <w:t xml:space="preserve">Question word: </w:t>
      </w:r>
      <w:r w:rsidRPr="00CF777F">
        <w:rPr>
          <w:rFonts w:ascii="Times New Roman" w:hAnsi="Times New Roman" w:cs="Times New Roman"/>
          <w:i/>
          <w:sz w:val="24"/>
          <w:szCs w:val="24"/>
        </w:rPr>
        <w:t>Whose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(GWE 4 page 127)</w:t>
      </w:r>
    </w:p>
    <w:p w:rsidR="00CF777F" w:rsidRDefault="00CF777F" w:rsidP="0097192B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Apostrophes showing possession.</w:t>
      </w:r>
    </w:p>
    <w:p w:rsidR="00CF777F" w:rsidRDefault="00CF777F" w:rsidP="0097192B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tags: </w:t>
      </w:r>
      <w:r w:rsidR="003A6851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>t’s your skateboard, isn’t it?</w:t>
      </w:r>
      <w:r>
        <w:rPr>
          <w:rFonts w:ascii="Times New Roman" w:hAnsi="Times New Roman" w:cs="Times New Roman"/>
          <w:sz w:val="24"/>
          <w:szCs w:val="24"/>
        </w:rPr>
        <w:t xml:space="preserve"> (GWE 4 page 136)</w:t>
      </w:r>
    </w:p>
    <w:p w:rsidR="0097192B" w:rsidRDefault="0097192B" w:rsidP="0097192B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Expressions for </w:t>
      </w:r>
      <w:r w:rsidR="00CF777F">
        <w:rPr>
          <w:rFonts w:ascii="Times New Roman" w:hAnsi="Times New Roman" w:cs="Times New Roman"/>
          <w:sz w:val="24"/>
          <w:szCs w:val="24"/>
        </w:rPr>
        <w:t>stating/asking possession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6851">
        <w:rPr>
          <w:rFonts w:ascii="Times New Roman" w:hAnsi="Times New Roman" w:cs="Times New Roman"/>
          <w:i/>
          <w:sz w:val="24"/>
          <w:szCs w:val="24"/>
        </w:rPr>
        <w:t>It’s my car.</w:t>
      </w:r>
      <w:r w:rsidR="00CF7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6851">
        <w:rPr>
          <w:rFonts w:ascii="Times New Roman" w:hAnsi="Times New Roman" w:cs="Times New Roman"/>
          <w:i/>
          <w:sz w:val="24"/>
          <w:szCs w:val="24"/>
        </w:rPr>
        <w:t xml:space="preserve">Whose </w:t>
      </w:r>
      <w:r w:rsidR="00CF777F">
        <w:rPr>
          <w:rFonts w:ascii="Times New Roman" w:hAnsi="Times New Roman" w:cs="Times New Roman"/>
          <w:i/>
          <w:sz w:val="24"/>
          <w:szCs w:val="24"/>
        </w:rPr>
        <w:t xml:space="preserve">robot is it? It’s John’s car.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(GWE 4 page 107).</w:t>
      </w:r>
    </w:p>
    <w:p w:rsidR="0097192B" w:rsidRDefault="0097192B" w:rsidP="0097192B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016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97192B" w:rsidRPr="000167FD" w:rsidRDefault="0097192B" w:rsidP="0097192B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F777F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C6DFF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Pr="00CF777F" w:rsidRDefault="0097192B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</w:t>
      </w:r>
      <w:r w:rsidR="00CF777F">
        <w:rPr>
          <w:rFonts w:ascii="Times New Roman" w:eastAsia="Times New Roman" w:hAnsi="Times New Roman" w:cs="Times New Roman"/>
          <w:sz w:val="24"/>
          <w:szCs w:val="24"/>
        </w:rPr>
        <w:t>asarkan</w:t>
      </w:r>
      <w:proofErr w:type="spellEnd"/>
      <w:r w:rsidR="00CF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777F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CF7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777F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CF777F">
        <w:rPr>
          <w:rFonts w:ascii="Times New Roman" w:eastAsia="Times New Roman" w:hAnsi="Times New Roman" w:cs="Times New Roman"/>
          <w:sz w:val="24"/>
          <w:szCs w:val="24"/>
        </w:rPr>
        <w:t xml:space="preserve"> (Grow with English [GWE] 4 page 122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777F" w:rsidRPr="00CF777F" w:rsidRDefault="00CF777F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C558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123).</w:t>
      </w:r>
    </w:p>
    <w:p w:rsidR="00CF777F" w:rsidRPr="00CF777F" w:rsidRDefault="00CF777F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124).</w:t>
      </w:r>
    </w:p>
    <w:p w:rsidR="00CF777F" w:rsidRPr="00CF777F" w:rsidRDefault="00CF777F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(GWE 4 page 125).</w:t>
      </w:r>
    </w:p>
    <w:p w:rsidR="0097192B" w:rsidRPr="007E1E89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>(10’)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CF777F" w:rsidRDefault="00CF777F" w:rsidP="0097192B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CF777F" w:rsidRDefault="00CF777F" w:rsidP="0097192B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A66B4" w:rsidRPr="00327EB0" w:rsidRDefault="00EA66B4" w:rsidP="0097192B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C6DFF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C3" w:rsidRPr="004333C3" w:rsidRDefault="004333C3" w:rsidP="004333C3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chant </w:t>
      </w:r>
      <w:r>
        <w:rPr>
          <w:rFonts w:ascii="Times New Roman" w:eastAsia="Times New Roman" w:hAnsi="Times New Roman" w:cs="Times New Roman"/>
          <w:sz w:val="24"/>
          <w:szCs w:val="24"/>
        </w:rPr>
        <w:t>(GWE 4 page 126).</w:t>
      </w:r>
    </w:p>
    <w:p w:rsidR="0097192B" w:rsidRPr="004333C3" w:rsidRDefault="0097192B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berpasangan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berlatih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(GWE 4 page 127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333C3" w:rsidRPr="004333C3" w:rsidRDefault="004333C3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bernyanyi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129).</w:t>
      </w:r>
    </w:p>
    <w:p w:rsidR="0097192B" w:rsidRPr="007E1E89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97192B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C6DFF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</w:t>
      </w:r>
      <w:r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3C3" w:rsidRPr="004333C3" w:rsidRDefault="004333C3" w:rsidP="004333C3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130).</w:t>
      </w:r>
    </w:p>
    <w:p w:rsidR="004333C3" w:rsidRPr="004333C3" w:rsidRDefault="004333C3" w:rsidP="004333C3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menanyakan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131).</w:t>
      </w:r>
    </w:p>
    <w:p w:rsidR="0097192B" w:rsidRPr="007E1E89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97192B" w:rsidRPr="000C5582" w:rsidRDefault="0097192B" w:rsidP="000C5582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134DF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2B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CC6DFF" w:rsidRDefault="0097192B" w:rsidP="0097192B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lastRenderedPageBreak/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Pr="00CC6DFF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Pr="0008199B" w:rsidRDefault="0097192B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(Gr</w:t>
      </w:r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 w:rsidR="00184D29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4333C3">
        <w:rPr>
          <w:rFonts w:ascii="Times New Roman" w:eastAsia="Times New Roman" w:hAnsi="Times New Roman" w:cs="Times New Roman"/>
          <w:sz w:val="24"/>
          <w:szCs w:val="24"/>
        </w:rPr>
        <w:t>English [GWE] 4 page 132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92B" w:rsidRPr="00497BFD" w:rsidRDefault="0097192B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</w:t>
      </w:r>
      <w:r w:rsidR="004333C3">
        <w:rPr>
          <w:rFonts w:ascii="Times New Roman" w:eastAsia="Times New Roman" w:hAnsi="Times New Roman" w:cs="Times New Roman"/>
          <w:sz w:val="24"/>
          <w:szCs w:val="24"/>
        </w:rPr>
        <w:t>ring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(GWE 4 page 134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92B" w:rsidRPr="00D414B8" w:rsidRDefault="0097192B" w:rsidP="0097192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benda-benda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bersasarkan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4333C3">
        <w:rPr>
          <w:rFonts w:ascii="Times New Roman" w:eastAsia="Times New Roman" w:hAnsi="Times New Roman" w:cs="Times New Roman"/>
          <w:sz w:val="24"/>
          <w:szCs w:val="24"/>
        </w:rPr>
        <w:t xml:space="preserve"> (GWE 4 page 135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192B" w:rsidRPr="00FB142B" w:rsidRDefault="0097192B" w:rsidP="009719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97192B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B31249" w:rsidRDefault="0097192B" w:rsidP="0097192B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97192B" w:rsidRPr="00B31249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Review 2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 </w:t>
      </w:r>
      <w:r w:rsidR="00184D2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 w:rsidR="0043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C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 xml:space="preserve"> 155 </w:t>
      </w:r>
      <w:proofErr w:type="spellStart"/>
      <w:r w:rsidR="004333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33C3">
        <w:rPr>
          <w:rFonts w:ascii="Times New Roman" w:hAnsi="Times New Roman" w:cs="Times New Roman"/>
          <w:sz w:val="24"/>
          <w:szCs w:val="24"/>
        </w:rPr>
        <w:t xml:space="preserve"> 159.</w:t>
      </w:r>
    </w:p>
    <w:p w:rsidR="0097192B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:rsidR="0097192B" w:rsidRPr="00D63599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</w:t>
      </w:r>
      <w:r w:rsidR="00184D2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Pr="000A35E3" w:rsidRDefault="0097192B" w:rsidP="009719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97192B" w:rsidRPr="006D5C05" w:rsidRDefault="0097192B" w:rsidP="009719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Default="0097192B" w:rsidP="0097192B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favorite </w:t>
      </w:r>
      <w:r w:rsidR="00EA66B4">
        <w:rPr>
          <w:rFonts w:ascii="Times New Roman" w:hAnsi="Times New Roman" w:cs="Times New Roman"/>
          <w:sz w:val="24"/>
          <w:szCs w:val="24"/>
        </w:rPr>
        <w:t>toys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192B" w:rsidRDefault="0097192B" w:rsidP="0097192B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mention </w:t>
      </w:r>
      <w:r w:rsidR="00EA66B4">
        <w:rPr>
          <w:rFonts w:ascii="Times New Roman" w:hAnsi="Times New Roman" w:cs="Times New Roman"/>
          <w:sz w:val="24"/>
          <w:szCs w:val="24"/>
        </w:rPr>
        <w:t>10 kinds of toys?</w:t>
      </w:r>
    </w:p>
    <w:p w:rsidR="0097192B" w:rsidRPr="00EA66B4" w:rsidRDefault="0097192B" w:rsidP="0097192B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say </w:t>
      </w:r>
      <w:r w:rsidR="00184D29">
        <w:rPr>
          <w:rFonts w:ascii="Times New Roman" w:hAnsi="Times New Roman" w:cs="Times New Roman"/>
          <w:sz w:val="24"/>
          <w:szCs w:val="24"/>
        </w:rPr>
        <w:t xml:space="preserve">to ask about </w:t>
      </w:r>
      <w:r w:rsidR="00EA66B4">
        <w:rPr>
          <w:rFonts w:ascii="Times New Roman" w:hAnsi="Times New Roman" w:cs="Times New Roman"/>
          <w:sz w:val="24"/>
          <w:szCs w:val="24"/>
        </w:rPr>
        <w:t>possession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192B" w:rsidRPr="00211890" w:rsidRDefault="0097192B" w:rsidP="009719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97192B" w:rsidRDefault="0097192B" w:rsidP="0097192B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:rsidR="0097192B" w:rsidRDefault="0097192B" w:rsidP="0097192B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:rsidR="0097192B" w:rsidRPr="00C134DF" w:rsidRDefault="0097192B" w:rsidP="0097192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:rsidR="0097192B" w:rsidRDefault="0097192B" w:rsidP="0097192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97192B" w:rsidRPr="00484C01" w:rsidRDefault="0097192B" w:rsidP="0097192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97192B" w:rsidRDefault="0097192B" w:rsidP="0097192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97192B" w:rsidRDefault="0097192B" w:rsidP="0097192B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EA66B4" w:rsidRDefault="00EA66B4" w:rsidP="00EA66B4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C, 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EA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30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5C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1305C4">
        <w:rPr>
          <w:rFonts w:ascii="Times New Roman" w:hAnsi="Times New Roman" w:cs="Times New Roman"/>
          <w:sz w:val="24"/>
          <w:szCs w:val="24"/>
        </w:rPr>
        <w:t xml:space="preserve"> Grow 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92B" w:rsidRDefault="00EA66B4" w:rsidP="0097192B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2B" w:rsidRDefault="0097192B" w:rsidP="0097192B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97192B" w:rsidRDefault="0097192B" w:rsidP="00EA66B4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Grow </w:t>
      </w:r>
      <w:r w:rsidR="001305C4">
        <w:rPr>
          <w:rFonts w:ascii="Times New Roman" w:hAnsi="Times New Roman" w:cs="Times New Roman"/>
          <w:sz w:val="24"/>
          <w:szCs w:val="24"/>
        </w:rPr>
        <w:t>w</w:t>
      </w:r>
      <w:r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dar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A66B4">
        <w:rPr>
          <w:rFonts w:ascii="Times New Roman" w:hAnsi="Times New Roman" w:cs="Times New Roman"/>
          <w:sz w:val="24"/>
          <w:szCs w:val="24"/>
        </w:rPr>
        <w:t>enerbit</w:t>
      </w:r>
      <w:proofErr w:type="spellEnd"/>
      <w:r w:rsidR="00EA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6B4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EA6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6B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EA66B4">
        <w:rPr>
          <w:rFonts w:ascii="Times New Roman" w:hAnsi="Times New Roman" w:cs="Times New Roman"/>
          <w:sz w:val="24"/>
          <w:szCs w:val="24"/>
        </w:rPr>
        <w:t xml:space="preserve"> 134</w:t>
      </w:r>
      <w:r w:rsidRPr="00C134DF"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EA66B4" w:rsidRDefault="00EA66B4" w:rsidP="0097192B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</w:p>
    <w:p w:rsidR="0097192B" w:rsidRPr="00C134DF" w:rsidRDefault="0097192B" w:rsidP="0097192B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lastRenderedPageBreak/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:rsidR="0097192B" w:rsidRDefault="0097192B" w:rsidP="0097192B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192B" w:rsidTr="00B0727E">
        <w:tc>
          <w:tcPr>
            <w:tcW w:w="4675" w:type="dxa"/>
          </w:tcPr>
          <w:p w:rsidR="0097192B" w:rsidRPr="00C134DF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:rsidR="0097192B" w:rsidRPr="00C134DF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97192B" w:rsidTr="00B0727E">
        <w:tc>
          <w:tcPr>
            <w:tcW w:w="4675" w:type="dxa"/>
          </w:tcPr>
          <w:p w:rsidR="0097192B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192B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:rsidR="0097192B" w:rsidRDefault="0097192B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:rsidR="0097192B" w:rsidRDefault="0097192B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:rsidR="0097192B" w:rsidRDefault="0097192B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97192B" w:rsidTr="00B0727E">
        <w:tc>
          <w:tcPr>
            <w:tcW w:w="4675" w:type="dxa"/>
          </w:tcPr>
          <w:p w:rsidR="0097192B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192B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:rsidR="0097192B" w:rsidRDefault="0097192B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:rsidR="0097192B" w:rsidRDefault="0097192B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:rsidR="0097192B" w:rsidRDefault="0097192B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giving clear responses or responding appropriately.</w:t>
            </w:r>
          </w:p>
        </w:tc>
      </w:tr>
      <w:tr w:rsidR="0097192B" w:rsidTr="00B0727E">
        <w:tc>
          <w:tcPr>
            <w:tcW w:w="4675" w:type="dxa"/>
          </w:tcPr>
          <w:p w:rsidR="0097192B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192B" w:rsidRDefault="0097192B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:rsidR="0097192B" w:rsidRDefault="0097192B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:rsidR="0097192B" w:rsidRDefault="0097192B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:rsidR="0097192B" w:rsidRPr="00631DFD" w:rsidRDefault="0097192B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:rsidR="0097192B" w:rsidRDefault="0097192B" w:rsidP="0097192B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97192B" w:rsidRDefault="0097192B" w:rsidP="0097192B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97192B" w:rsidRPr="00631DFD" w:rsidRDefault="0097192B" w:rsidP="0097192B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i/>
          <w:sz w:val="24"/>
          <w:szCs w:val="24"/>
        </w:rPr>
        <w:t xml:space="preserve">Grow </w:t>
      </w:r>
      <w:r w:rsidR="003A6851">
        <w:rPr>
          <w:rFonts w:ascii="Times New Roman" w:hAnsi="Times New Roman" w:cs="Times New Roman"/>
          <w:i/>
          <w:sz w:val="24"/>
          <w:szCs w:val="24"/>
        </w:rPr>
        <w:t>w</w:t>
      </w:r>
      <w:bookmarkStart w:id="0" w:name="_GoBack"/>
      <w:bookmarkEnd w:id="0"/>
      <w:r w:rsidR="003A6851">
        <w:rPr>
          <w:rFonts w:ascii="Times New Roman" w:hAnsi="Times New Roman" w:cs="Times New Roman"/>
          <w:i/>
          <w:sz w:val="24"/>
          <w:szCs w:val="24"/>
        </w:rPr>
        <w:t xml:space="preserve">ith </w:t>
      </w:r>
      <w:r>
        <w:rPr>
          <w:rFonts w:ascii="Times New Roman" w:hAnsi="Times New Roman" w:cs="Times New Roman"/>
          <w:i/>
          <w:sz w:val="24"/>
          <w:szCs w:val="24"/>
        </w:rPr>
        <w:t>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192B" w:rsidRDefault="0097192B" w:rsidP="0097192B"/>
    <w:p w:rsidR="0097192B" w:rsidRDefault="0097192B" w:rsidP="0097192B"/>
    <w:p w:rsidR="0097192B" w:rsidRDefault="0097192B" w:rsidP="0097192B"/>
    <w:p w:rsidR="0097192B" w:rsidRDefault="0097192B" w:rsidP="0097192B"/>
    <w:p w:rsidR="0097192B" w:rsidRDefault="0097192B" w:rsidP="0097192B"/>
    <w:p w:rsidR="00CD0EEC" w:rsidRDefault="00CD0EEC"/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403"/>
    <w:multiLevelType w:val="hybridMultilevel"/>
    <w:tmpl w:val="27C0456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AFE29A4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0A85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B"/>
    <w:rsid w:val="000C5582"/>
    <w:rsid w:val="001305C4"/>
    <w:rsid w:val="00184D29"/>
    <w:rsid w:val="001C6B87"/>
    <w:rsid w:val="003A6851"/>
    <w:rsid w:val="004333C3"/>
    <w:rsid w:val="0097192B"/>
    <w:rsid w:val="00C428B6"/>
    <w:rsid w:val="00CD0EEC"/>
    <w:rsid w:val="00CF777F"/>
    <w:rsid w:val="00E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23F7"/>
  <w15:chartTrackingRefBased/>
  <w15:docId w15:val="{AEE22A73-F79F-4891-8979-2747118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97192B"/>
    <w:pPr>
      <w:ind w:left="720"/>
      <w:contextualSpacing/>
    </w:pPr>
  </w:style>
  <w:style w:type="table" w:styleId="TableGrid">
    <w:name w:val="Table Grid"/>
    <w:basedOn w:val="TableNormal"/>
    <w:uiPriority w:val="39"/>
    <w:rsid w:val="0097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97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8</cp:revision>
  <dcterms:created xsi:type="dcterms:W3CDTF">2022-06-22T00:31:00Z</dcterms:created>
  <dcterms:modified xsi:type="dcterms:W3CDTF">2022-06-24T06:10:00Z</dcterms:modified>
</cp:coreProperties>
</file>