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5F1D33"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1D33">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5F1D33"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1D33">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44A07516" w:rsidR="00A00E36" w:rsidRPr="003F1B76" w:rsidRDefault="005F1D33" w:rsidP="005F1D33">
      <w:pPr>
        <w:shd w:val="clear" w:color="auto" w:fill="00206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5AB8A7F4" wp14:editId="3B2E099E">
            <wp:extent cx="5397117" cy="4535015"/>
            <wp:effectExtent l="133350" t="114300" r="146685" b="151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402534" cy="45395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0D2365A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66696B">
              <w:rPr>
                <w:rFonts w:ascii="Arial" w:hAnsi="Arial" w:cs="Arial"/>
              </w:rPr>
              <w:t>5</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3A51DD0E" w14:textId="663D4ED7" w:rsidR="005F1D33" w:rsidRPr="005F1D33" w:rsidRDefault="005F1D33" w:rsidP="005F1D33">
            <w:pPr>
              <w:pStyle w:val="ListParagraph"/>
              <w:numPr>
                <w:ilvl w:val="0"/>
                <w:numId w:val="26"/>
              </w:numPr>
              <w:ind w:left="310"/>
              <w:jc w:val="both"/>
              <w:rPr>
                <w:rFonts w:ascii="Arial" w:hAnsi="Arial" w:cs="Arial"/>
                <w:lang w:val="en-ID"/>
              </w:rPr>
            </w:pPr>
            <w:r w:rsidRPr="005F1D33">
              <w:rPr>
                <w:rFonts w:ascii="Arial" w:hAnsi="Arial" w:cs="Arial"/>
                <w:color w:val="231F20"/>
                <w:lang w:val="en-ID"/>
              </w:rPr>
              <w:t>Menyakini kebenaran pokok Al-Qur’an Surah Ali ‘Imran/3: 64 dan al-Baqarah/2: 256 dengan benar.</w:t>
            </w:r>
            <w:r w:rsidRPr="005F1D33">
              <w:rPr>
                <w:rFonts w:ascii="Arial" w:hAnsi="Arial" w:cs="Arial"/>
                <w:lang w:val="en-ID"/>
              </w:rPr>
              <w:t xml:space="preserve"> </w:t>
            </w:r>
          </w:p>
          <w:p w14:paraId="719A2525" w14:textId="72C02F41" w:rsidR="005F1D33" w:rsidRPr="005F1D33" w:rsidRDefault="005F1D33" w:rsidP="005F1D33">
            <w:pPr>
              <w:pStyle w:val="ListParagraph"/>
              <w:numPr>
                <w:ilvl w:val="0"/>
                <w:numId w:val="26"/>
              </w:numPr>
              <w:ind w:left="310"/>
              <w:jc w:val="both"/>
              <w:rPr>
                <w:rFonts w:ascii="Arial" w:hAnsi="Arial" w:cs="Arial"/>
                <w:lang w:val="en-ID"/>
              </w:rPr>
            </w:pPr>
            <w:r w:rsidRPr="005F1D33">
              <w:rPr>
                <w:rFonts w:ascii="Arial" w:hAnsi="Arial" w:cs="Arial"/>
                <w:color w:val="231F20"/>
                <w:lang w:val="en-ID"/>
              </w:rPr>
              <w:t>Membaca Al-Qur’an Surah Ali ‘Imran/3: 64 dan alBaqarah/2: 256 dengan fasih.</w:t>
            </w:r>
            <w:r w:rsidRPr="005F1D33">
              <w:rPr>
                <w:rFonts w:ascii="Arial" w:hAnsi="Arial" w:cs="Arial"/>
                <w:lang w:val="en-ID"/>
              </w:rPr>
              <w:t xml:space="preserve"> </w:t>
            </w:r>
          </w:p>
          <w:p w14:paraId="418FEC16" w14:textId="34181FE9" w:rsidR="005F1D33" w:rsidRPr="005F1D33" w:rsidRDefault="005F1D33" w:rsidP="005F1D33">
            <w:pPr>
              <w:pStyle w:val="ListParagraph"/>
              <w:numPr>
                <w:ilvl w:val="0"/>
                <w:numId w:val="26"/>
              </w:numPr>
              <w:ind w:left="310"/>
              <w:jc w:val="both"/>
              <w:rPr>
                <w:rFonts w:ascii="Arial" w:hAnsi="Arial" w:cs="Arial"/>
                <w:lang w:val="en-ID"/>
              </w:rPr>
            </w:pPr>
            <w:r w:rsidRPr="005F1D33">
              <w:rPr>
                <w:rFonts w:ascii="Arial" w:hAnsi="Arial" w:cs="Arial"/>
                <w:color w:val="231F20"/>
                <w:lang w:val="en-ID"/>
              </w:rPr>
              <w:t>Menjelaskan pesan-pesan pokok Al-Qur’an Surah Ali ‘Imran /3: 64 dan al-Baqarah/2: 256 dengan benar.</w:t>
            </w:r>
            <w:r w:rsidRPr="005F1D33">
              <w:rPr>
                <w:rFonts w:ascii="Arial" w:hAnsi="Arial" w:cs="Arial"/>
                <w:lang w:val="en-ID"/>
              </w:rPr>
              <w:t xml:space="preserve"> </w:t>
            </w:r>
          </w:p>
          <w:p w14:paraId="4960D458" w14:textId="66A9DC26" w:rsidR="005F1D33" w:rsidRPr="005F1D33" w:rsidRDefault="005F1D33" w:rsidP="005F1D33">
            <w:pPr>
              <w:pStyle w:val="ListParagraph"/>
              <w:numPr>
                <w:ilvl w:val="0"/>
                <w:numId w:val="26"/>
              </w:numPr>
              <w:ind w:left="310"/>
              <w:jc w:val="both"/>
              <w:rPr>
                <w:rFonts w:ascii="Arial" w:hAnsi="Arial" w:cs="Arial"/>
                <w:lang w:val="en-ID"/>
              </w:rPr>
            </w:pPr>
            <w:r w:rsidRPr="005F1D33">
              <w:rPr>
                <w:rFonts w:ascii="Arial" w:hAnsi="Arial" w:cs="Arial"/>
                <w:color w:val="231F20"/>
                <w:lang w:val="en-ID"/>
              </w:rPr>
              <w:t>Mengemukakan pendapat terkait dengan Al-Qur’an Surah Ali ‘Imran /3: 64 dan al-Baqarah/2: 256 dengan benar.</w:t>
            </w:r>
            <w:r w:rsidRPr="005F1D33">
              <w:rPr>
                <w:rFonts w:ascii="Arial" w:hAnsi="Arial" w:cs="Arial"/>
                <w:lang w:val="en-ID"/>
              </w:rPr>
              <w:t xml:space="preserve"> </w:t>
            </w:r>
          </w:p>
          <w:p w14:paraId="22BF1155" w14:textId="054B646A" w:rsidR="005F1D33" w:rsidRPr="005F1D33" w:rsidRDefault="005F1D33" w:rsidP="005F1D33">
            <w:pPr>
              <w:pStyle w:val="ListParagraph"/>
              <w:numPr>
                <w:ilvl w:val="0"/>
                <w:numId w:val="26"/>
              </w:numPr>
              <w:ind w:left="310"/>
              <w:jc w:val="both"/>
              <w:rPr>
                <w:rFonts w:ascii="Arial" w:hAnsi="Arial" w:cs="Arial"/>
                <w:lang w:val="en-ID"/>
              </w:rPr>
            </w:pPr>
            <w:r w:rsidRPr="005F1D33">
              <w:rPr>
                <w:rFonts w:ascii="Arial" w:hAnsi="Arial" w:cs="Arial"/>
                <w:color w:val="231F20"/>
                <w:lang w:val="en-ID"/>
              </w:rPr>
              <w:t>Menemukan perilaku-perilaku yang sesuai dengan isi Al-Qur’an Surah Ali ‘Imran /3: 64 dan al-Baqarah/2: 256 dengan benar.</w:t>
            </w:r>
            <w:r w:rsidRPr="005F1D33">
              <w:rPr>
                <w:rFonts w:ascii="Arial" w:hAnsi="Arial" w:cs="Arial"/>
                <w:lang w:val="en-ID"/>
              </w:rPr>
              <w:t xml:space="preserve"> </w:t>
            </w:r>
          </w:p>
          <w:p w14:paraId="1708A9CC" w14:textId="5FF6FB13" w:rsidR="005F1D33" w:rsidRPr="005F1D33" w:rsidRDefault="005F1D33" w:rsidP="005F1D33">
            <w:pPr>
              <w:pStyle w:val="ListParagraph"/>
              <w:numPr>
                <w:ilvl w:val="0"/>
                <w:numId w:val="26"/>
              </w:numPr>
              <w:ind w:left="310"/>
              <w:jc w:val="both"/>
              <w:rPr>
                <w:rFonts w:ascii="Arial" w:hAnsi="Arial" w:cs="Arial"/>
              </w:rPr>
            </w:pPr>
            <w:r w:rsidRPr="005F1D33">
              <w:rPr>
                <w:rFonts w:ascii="Arial" w:hAnsi="Arial" w:cs="Arial"/>
                <w:color w:val="231F20"/>
                <w:lang w:val="en-ID"/>
              </w:rPr>
              <w:t>Mengambil ibrah yang sesuai dengan makna Al-Qur’an Surah  Ali ‘Imran /3: 64 dan al-Baqarah/2: 256 dengan benar.</w:t>
            </w:r>
            <w:r w:rsidRPr="005F1D33">
              <w:rPr>
                <w:rFonts w:ascii="Arial" w:hAnsi="Arial" w:cs="Arial"/>
              </w:rPr>
              <w:t xml:space="preserve">  </w:t>
            </w:r>
          </w:p>
          <w:p w14:paraId="57C1194B" w14:textId="1AD3A02D" w:rsidR="003558E1" w:rsidRPr="00B3025E" w:rsidRDefault="003558E1" w:rsidP="005F1D33">
            <w:pPr>
              <w:ind w:left="310"/>
              <w:jc w:val="both"/>
              <w:rPr>
                <w:rFonts w:ascii="Arial" w:hAnsi="Arial" w:cs="Arial"/>
              </w:rPr>
            </w:pP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7E228769" w:rsidR="003558E1" w:rsidRDefault="005F1D33" w:rsidP="003558E1">
            <w:pPr>
              <w:jc w:val="both"/>
              <w:rPr>
                <w:rFonts w:ascii="Arial" w:hAnsi="Arial" w:cs="Arial"/>
              </w:rPr>
            </w:pPr>
            <w:r w:rsidRPr="005F1D33">
              <w:rPr>
                <w:rFonts w:ascii="Arial" w:hAnsi="Arial" w:cs="Arial"/>
              </w:rPr>
              <w:t>Toleransi, Al-Qur’an, hadis, tajwid, diskusi, dialog</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lastRenderedPageBreak/>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559CA63B" w14:textId="77777777" w:rsidR="0066696B" w:rsidRDefault="005F1D33" w:rsidP="00677237">
            <w:pPr>
              <w:rPr>
                <w:rFonts w:ascii="Arial" w:hAnsi="Arial" w:cs="Arial"/>
              </w:rPr>
            </w:pPr>
            <w:r w:rsidRPr="00806981">
              <w:rPr>
                <w:rFonts w:ascii="Arial" w:hAnsi="Arial" w:cs="Arial"/>
                <w:i/>
                <w:iCs/>
                <w:color w:val="231F20"/>
                <w:lang w:val="en-ID"/>
              </w:rPr>
              <w:t>Drill,</w:t>
            </w:r>
            <w:r w:rsidRPr="00806981">
              <w:rPr>
                <w:rFonts w:ascii="Arial" w:hAnsi="Arial" w:cs="Arial"/>
                <w:color w:val="231F20"/>
                <w:lang w:val="en-ID"/>
              </w:rPr>
              <w:t xml:space="preserve"> tutor sebaya, </w:t>
            </w:r>
            <w:r w:rsidRPr="00806981">
              <w:rPr>
                <w:rFonts w:ascii="Arial" w:hAnsi="Arial" w:cs="Arial"/>
                <w:i/>
                <w:iCs/>
                <w:color w:val="231F20"/>
                <w:lang w:val="en-ID"/>
              </w:rPr>
              <w:t>cooperative learning,</w:t>
            </w:r>
            <w:r w:rsidRPr="00806981">
              <w:rPr>
                <w:rFonts w:ascii="Arial" w:hAnsi="Arial" w:cs="Arial"/>
                <w:color w:val="231F20"/>
                <w:lang w:val="en-ID"/>
              </w:rPr>
              <w:t xml:space="preserve"> penugasan, tanya jawab, </w:t>
            </w:r>
            <w:r w:rsidRPr="00806981">
              <w:rPr>
                <w:rFonts w:ascii="Arial" w:hAnsi="Arial" w:cs="Arial"/>
                <w:i/>
                <w:iCs/>
                <w:color w:val="231F20"/>
                <w:lang w:val="en-ID"/>
              </w:rPr>
              <w:t>make a match, snowball trowling, problem based learning.</w:t>
            </w:r>
            <w:r w:rsidRPr="00806981">
              <w:rPr>
                <w:rFonts w:ascii="Arial" w:hAnsi="Arial" w:cs="Arial"/>
                <w:color w:val="231F20"/>
                <w:lang w:val="en-ID"/>
              </w:rPr>
              <w:t xml:space="preserve"> </w:t>
            </w:r>
            <w:r w:rsidRPr="00806981">
              <w:rPr>
                <w:rFonts w:ascii="Arial" w:hAnsi="Arial" w:cs="Arial"/>
                <w:lang w:val="en-ID"/>
              </w:rPr>
              <w:t xml:space="preserve"> </w:t>
            </w:r>
            <w:r w:rsidRPr="00806981">
              <w:rPr>
                <w:rFonts w:ascii="Arial" w:hAnsi="Arial" w:cs="Arial"/>
                <w:color w:val="231F20"/>
                <w:lang w:val="en-ID"/>
              </w:rPr>
              <w:t xml:space="preserve">Metode-metode yang dapat mempercepat cara membaca Al-Qur’an, seperti </w:t>
            </w:r>
            <w:r w:rsidRPr="00806981">
              <w:rPr>
                <w:rFonts w:ascii="Arial" w:hAnsi="Arial" w:cs="Arial"/>
                <w:i/>
                <w:iCs/>
                <w:color w:val="231F20"/>
                <w:lang w:val="en-ID"/>
              </w:rPr>
              <w:t>Iqra’, Qira’ati, Al-Bagdadi</w:t>
            </w:r>
            <w:r w:rsidRPr="00806981">
              <w:rPr>
                <w:rFonts w:ascii="Arial" w:hAnsi="Arial" w:cs="Arial"/>
                <w:color w:val="231F20"/>
                <w:lang w:val="en-ID"/>
              </w:rPr>
              <w:t>, dan lain-lain.</w:t>
            </w:r>
            <w:r w:rsidRPr="00806981">
              <w:rPr>
                <w:rFonts w:ascii="Arial" w:hAnsi="Arial" w:cs="Arial"/>
              </w:rPr>
              <w:t xml:space="preserve"> </w:t>
            </w:r>
          </w:p>
          <w:p w14:paraId="2C3379E4" w14:textId="3A407386" w:rsidR="005F1D33" w:rsidRPr="00677237" w:rsidRDefault="005F1D33"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7DCF6816"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Power point interaktif</w:t>
            </w:r>
          </w:p>
          <w:p w14:paraId="100BAFA4" w14:textId="77777777" w:rsidR="005F1D33" w:rsidRPr="00806981" w:rsidRDefault="005F1D33" w:rsidP="005F1D33">
            <w:pPr>
              <w:pStyle w:val="ListParagraph"/>
              <w:numPr>
                <w:ilvl w:val="0"/>
                <w:numId w:val="13"/>
              </w:numPr>
              <w:ind w:left="315" w:hanging="295"/>
              <w:jc w:val="both"/>
              <w:rPr>
                <w:rFonts w:ascii="Arial" w:hAnsi="Arial" w:cs="Arial"/>
                <w:lang w:val="en-ID"/>
              </w:rPr>
            </w:pPr>
            <w:r w:rsidRPr="00806981">
              <w:rPr>
                <w:rFonts w:ascii="Arial" w:hAnsi="Arial" w:cs="Arial"/>
                <w:color w:val="231F20"/>
                <w:lang w:val="en-ID"/>
              </w:rPr>
              <w:t>a. Bacaan surah Ali ‘Imran/3: 64 dan alBaqarah/2: 256 dan artinya (youtube atau dokumen pribadi) yang dilagukan</w:t>
            </w:r>
          </w:p>
          <w:p w14:paraId="2B5DD82F" w14:textId="2698B061" w:rsidR="005F1D33" w:rsidRPr="00806981" w:rsidRDefault="005F1D33" w:rsidP="005F1D33">
            <w:pPr>
              <w:pStyle w:val="ListParagraph"/>
              <w:numPr>
                <w:ilvl w:val="0"/>
                <w:numId w:val="13"/>
              </w:numPr>
              <w:ind w:left="315" w:hanging="295"/>
              <w:jc w:val="both"/>
              <w:rPr>
                <w:rFonts w:ascii="Arial" w:hAnsi="Arial" w:cs="Arial"/>
                <w:lang w:val="en-ID"/>
              </w:rPr>
            </w:pPr>
            <w:r w:rsidRPr="00806981">
              <w:rPr>
                <w:rFonts w:ascii="Arial" w:hAnsi="Arial" w:cs="Arial"/>
                <w:i/>
                <w:iCs/>
                <w:color w:val="231F20"/>
                <w:lang w:val="en-ID"/>
              </w:rPr>
              <w:t>Matching Card</w:t>
            </w:r>
            <w:r w:rsidRPr="00806981">
              <w:rPr>
                <w:rFonts w:ascii="Arial" w:hAnsi="Arial" w:cs="Arial"/>
                <w:color w:val="231F20"/>
                <w:lang w:val="en-ID"/>
              </w:rPr>
              <w:t xml:space="preserve"> (Kartu Pasangan) untuk pembelajaran </w:t>
            </w:r>
            <w:r w:rsidRPr="00806981">
              <w:rPr>
                <w:rFonts w:ascii="Arial" w:hAnsi="Arial" w:cs="Arial"/>
                <w:i/>
                <w:iCs/>
                <w:color w:val="231F20"/>
                <w:lang w:val="en-ID"/>
              </w:rPr>
              <w:t>make a match</w:t>
            </w:r>
          </w:p>
          <w:p w14:paraId="4A3B3FFE" w14:textId="2DB1630E" w:rsidR="005F1D33" w:rsidRPr="00806981" w:rsidRDefault="005F1D33" w:rsidP="005F1D33">
            <w:pPr>
              <w:pStyle w:val="ListParagraph"/>
              <w:numPr>
                <w:ilvl w:val="0"/>
                <w:numId w:val="13"/>
              </w:numPr>
              <w:ind w:left="315" w:hanging="295"/>
              <w:jc w:val="both"/>
              <w:rPr>
                <w:rFonts w:ascii="Arial" w:hAnsi="Arial" w:cs="Arial"/>
                <w:lang w:val="en-ID"/>
              </w:rPr>
            </w:pPr>
            <w:r w:rsidRPr="00806981">
              <w:rPr>
                <w:rFonts w:ascii="Arial" w:hAnsi="Arial" w:cs="Arial"/>
                <w:i/>
                <w:iCs/>
                <w:color w:val="231F20"/>
                <w:lang w:val="en-ID"/>
              </w:rPr>
              <w:t>Worksheet</w:t>
            </w:r>
            <w:r w:rsidRPr="00806981">
              <w:rPr>
                <w:rFonts w:ascii="Arial" w:hAnsi="Arial" w:cs="Arial"/>
                <w:color w:val="231F20"/>
                <w:lang w:val="en-ID"/>
              </w:rPr>
              <w:t xml:space="preserve"> untuk pembuatan </w:t>
            </w:r>
            <w:r w:rsidRPr="00806981">
              <w:rPr>
                <w:rFonts w:ascii="Arial" w:hAnsi="Arial" w:cs="Arial"/>
                <w:i/>
                <w:iCs/>
                <w:color w:val="231F20"/>
                <w:lang w:val="en-ID"/>
              </w:rPr>
              <w:t>mind mapping</w:t>
            </w:r>
            <w:r w:rsidRPr="00806981">
              <w:rPr>
                <w:rFonts w:ascii="Arial" w:hAnsi="Arial" w:cs="Arial"/>
                <w:color w:val="231F20"/>
                <w:lang w:val="en-ID"/>
              </w:rPr>
              <w:t>/kertas buram/kertas bekas</w:t>
            </w:r>
          </w:p>
          <w:p w14:paraId="5E12C099" w14:textId="3F4E0923" w:rsidR="005F1D33" w:rsidRPr="00686667" w:rsidRDefault="005F1D33" w:rsidP="005F1D33">
            <w:pPr>
              <w:pStyle w:val="ListParagraph"/>
              <w:numPr>
                <w:ilvl w:val="0"/>
                <w:numId w:val="13"/>
              </w:numPr>
              <w:ind w:left="315" w:hanging="315"/>
              <w:jc w:val="both"/>
              <w:rPr>
                <w:rFonts w:ascii="Arial" w:hAnsi="Arial" w:cs="Arial"/>
              </w:rPr>
            </w:pPr>
            <w:r>
              <w:rPr>
                <w:rFonts w:ascii="Arial" w:hAnsi="Arial" w:cs="Arial"/>
                <w:color w:val="231F20"/>
                <w:lang w:val="en-ID"/>
              </w:rPr>
              <w:t xml:space="preserve"> </w:t>
            </w:r>
            <w:r w:rsidRPr="00806981">
              <w:rPr>
                <w:rFonts w:ascii="Arial" w:hAnsi="Arial" w:cs="Arial"/>
                <w:color w:val="231F20"/>
                <w:lang w:val="en-ID"/>
              </w:rPr>
              <w:t>Media berbais ITC yang dibuat oleh guru</w:t>
            </w:r>
          </w:p>
          <w:p w14:paraId="086C5842" w14:textId="07BA00FC" w:rsidR="005D116A" w:rsidRPr="0066696B" w:rsidRDefault="005D116A" w:rsidP="005F1D33">
            <w:pPr>
              <w:pStyle w:val="ListParagraph"/>
              <w:pBdr>
                <w:top w:val="nil"/>
                <w:left w:val="nil"/>
                <w:bottom w:val="nil"/>
                <w:right w:val="nil"/>
                <w:between w:val="nil"/>
              </w:pBdr>
              <w:ind w:left="315"/>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124B6243" w14:textId="77777777" w:rsidR="005F1D33" w:rsidRPr="005F1D33" w:rsidRDefault="005F1D33" w:rsidP="005F1D33">
            <w:pPr>
              <w:jc w:val="both"/>
              <w:rPr>
                <w:rFonts w:ascii="Arial" w:hAnsi="Arial" w:cs="Arial"/>
              </w:rPr>
            </w:pPr>
            <w:r w:rsidRPr="005F1D33">
              <w:rPr>
                <w:rFonts w:ascii="Arial" w:hAnsi="Arial" w:cs="Arial"/>
              </w:rPr>
              <w:t>Bab 6 Hidup Damai dalam Kebersamaan</w:t>
            </w:r>
          </w:p>
          <w:p w14:paraId="71054C6C" w14:textId="77777777" w:rsidR="005F1D33" w:rsidRPr="005F1D33" w:rsidRDefault="005F1D33" w:rsidP="005F1D33">
            <w:pPr>
              <w:pStyle w:val="ListParagraph"/>
              <w:numPr>
                <w:ilvl w:val="0"/>
                <w:numId w:val="12"/>
              </w:numPr>
              <w:ind w:left="446"/>
              <w:rPr>
                <w:rFonts w:ascii="Arial" w:hAnsi="Arial" w:cs="Arial"/>
              </w:rPr>
            </w:pPr>
            <w:r w:rsidRPr="005F1D33">
              <w:rPr>
                <w:rFonts w:ascii="Arial" w:hAnsi="Arial" w:cs="Arial"/>
              </w:rPr>
              <w:t>Membaca Al-Qur’an Surah Ali ‘Imrān/3: 64 dan al-Baqarah/2: 256</w:t>
            </w:r>
          </w:p>
          <w:p w14:paraId="7351D241" w14:textId="77777777" w:rsidR="005F1D33" w:rsidRPr="005F1D33" w:rsidRDefault="005F1D33" w:rsidP="005F1D33">
            <w:pPr>
              <w:pStyle w:val="ListParagraph"/>
              <w:numPr>
                <w:ilvl w:val="0"/>
                <w:numId w:val="12"/>
              </w:numPr>
              <w:ind w:left="446"/>
              <w:rPr>
                <w:rFonts w:ascii="Arial" w:hAnsi="Arial" w:cs="Arial"/>
              </w:rPr>
            </w:pPr>
            <w:r w:rsidRPr="005F1D33">
              <w:rPr>
                <w:rFonts w:ascii="Arial" w:hAnsi="Arial" w:cs="Arial"/>
              </w:rPr>
              <w:t>Menulis Al-Qur’an Surah Ali ‘Imrān/3: 64 dan al-Baqarah/2: 256</w:t>
            </w:r>
          </w:p>
          <w:p w14:paraId="24FBEDBE" w14:textId="77777777" w:rsidR="005F1D33" w:rsidRPr="005F1D33" w:rsidRDefault="005F1D33" w:rsidP="005F1D33">
            <w:pPr>
              <w:pStyle w:val="ListParagraph"/>
              <w:numPr>
                <w:ilvl w:val="0"/>
                <w:numId w:val="12"/>
              </w:numPr>
              <w:ind w:left="446"/>
              <w:rPr>
                <w:rFonts w:ascii="Arial" w:hAnsi="Arial" w:cs="Arial"/>
              </w:rPr>
            </w:pPr>
            <w:r w:rsidRPr="005F1D33">
              <w:rPr>
                <w:rFonts w:ascii="Arial" w:hAnsi="Arial" w:cs="Arial"/>
              </w:rPr>
              <w:t>Mengartikan Al-Qur’an Surah Ali ‘Imrān/3: 64 dan al-Baqarah/2: 256</w:t>
            </w:r>
          </w:p>
          <w:p w14:paraId="6FDC5BAD" w14:textId="77777777" w:rsidR="005F1D33" w:rsidRPr="005F1D33" w:rsidRDefault="005F1D33" w:rsidP="005F1D33">
            <w:pPr>
              <w:pStyle w:val="ListParagraph"/>
              <w:numPr>
                <w:ilvl w:val="0"/>
                <w:numId w:val="12"/>
              </w:numPr>
              <w:ind w:left="446"/>
              <w:rPr>
                <w:rFonts w:ascii="Arial" w:hAnsi="Arial" w:cs="Arial"/>
              </w:rPr>
            </w:pPr>
            <w:r w:rsidRPr="005F1D33">
              <w:rPr>
                <w:rFonts w:ascii="Arial" w:hAnsi="Arial" w:cs="Arial"/>
              </w:rPr>
              <w:t>Memahami pesan pokok Al-Qur’an Surah Ali ‘Imrān/3: 64 dan al-Baqarah/2: 256</w:t>
            </w:r>
          </w:p>
          <w:p w14:paraId="6700E19A" w14:textId="77777777" w:rsidR="0066696B" w:rsidRDefault="005F1D33" w:rsidP="005F1D33">
            <w:pPr>
              <w:pStyle w:val="ListParagraph"/>
              <w:numPr>
                <w:ilvl w:val="0"/>
                <w:numId w:val="12"/>
              </w:numPr>
              <w:ind w:left="446"/>
              <w:rPr>
                <w:rFonts w:ascii="Arial" w:hAnsi="Arial" w:cs="Arial"/>
              </w:rPr>
            </w:pPr>
            <w:r w:rsidRPr="005F1D33">
              <w:rPr>
                <w:rFonts w:ascii="Arial" w:hAnsi="Arial" w:cs="Arial"/>
              </w:rPr>
              <w:t>Menghafal Al-Qur’an Surah Ali ‘Imrān/3: 64 dan al-Baqarah/2: 256</w:t>
            </w:r>
          </w:p>
          <w:p w14:paraId="20D094A4" w14:textId="75A21B5E" w:rsidR="005F1D33" w:rsidRPr="0066696B" w:rsidRDefault="005F1D33" w:rsidP="005F1D33">
            <w:pPr>
              <w:pStyle w:val="ListParagraph"/>
              <w:ind w:left="446"/>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316B3ABB"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101F0B7A" w14:textId="4CB70096" w:rsidR="0092437F" w:rsidRDefault="00FB0A7D" w:rsidP="00513E4A">
            <w:pPr>
              <w:pStyle w:val="ListParagraph"/>
              <w:numPr>
                <w:ilvl w:val="0"/>
                <w:numId w:val="12"/>
              </w:numPr>
              <w:ind w:left="602"/>
              <w:rPr>
                <w:rFonts w:ascii="Arial" w:hAnsi="Arial" w:cs="Arial"/>
              </w:rPr>
            </w:pPr>
            <w:hyperlink r:id="rId9" w:history="1">
              <w:r w:rsidR="0066696B" w:rsidRPr="000623BA">
                <w:rPr>
                  <w:rStyle w:val="Hyperlink"/>
                  <w:rFonts w:ascii="Arial" w:hAnsi="Arial" w:cs="Arial"/>
                </w:rPr>
                <w:t>www.qurano.com</w:t>
              </w:r>
            </w:hyperlink>
          </w:p>
          <w:p w14:paraId="02159F43" w14:textId="77777777" w:rsidR="0066696B" w:rsidRPr="009D0E97"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4B8DB26A" w:rsidR="000650CE" w:rsidRDefault="000650CE" w:rsidP="004C6853">
            <w:pPr>
              <w:ind w:left="-51"/>
              <w:rPr>
                <w:rFonts w:ascii="Arial" w:hAnsi="Arial" w:cs="Arial"/>
                <w:b/>
                <w:bCs/>
              </w:rPr>
            </w:pPr>
            <w:r w:rsidRPr="000650CE">
              <w:rPr>
                <w:rFonts w:ascii="Arial" w:hAnsi="Arial" w:cs="Arial"/>
                <w:b/>
                <w:bCs/>
              </w:rPr>
              <w:t xml:space="preserve">1. </w:t>
            </w:r>
            <w:r w:rsidR="005F1D33">
              <w:t xml:space="preserve"> </w:t>
            </w:r>
            <w:r w:rsidR="005F1D33" w:rsidRPr="005F1D33">
              <w:rPr>
                <w:rFonts w:ascii="Arial" w:hAnsi="Arial" w:cs="Arial"/>
                <w:b/>
                <w:bCs/>
              </w:rPr>
              <w:t>Membaca Al-Qur’an Surah Ali ‘Imrān/3: 64 dan al-Baqarah/2: 256 (waktu 1x4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2A790EBC" w14:textId="77777777" w:rsidR="00622D1B" w:rsidRPr="00622D1B" w:rsidRDefault="00622D1B" w:rsidP="00622D1B">
            <w:pPr>
              <w:pStyle w:val="ListParagraph"/>
              <w:numPr>
                <w:ilvl w:val="0"/>
                <w:numId w:val="27"/>
              </w:numPr>
              <w:ind w:left="446"/>
              <w:jc w:val="both"/>
              <w:rPr>
                <w:rFonts w:ascii="Arial" w:hAnsi="Arial" w:cs="Arial"/>
              </w:rPr>
            </w:pPr>
            <w:r w:rsidRPr="00622D1B">
              <w:rPr>
                <w:rFonts w:ascii="Arial" w:hAnsi="Arial" w:cs="Arial"/>
              </w:rPr>
              <w:t>Peserta didik meyakini Al-Qur’an sebagai wahyu Allah dengan benar.</w:t>
            </w:r>
          </w:p>
          <w:p w14:paraId="7413F469" w14:textId="77777777" w:rsidR="00412442" w:rsidRPr="00622D1B" w:rsidRDefault="00622D1B" w:rsidP="00622D1B">
            <w:pPr>
              <w:pStyle w:val="ListParagraph"/>
              <w:numPr>
                <w:ilvl w:val="0"/>
                <w:numId w:val="27"/>
              </w:numPr>
              <w:ind w:left="446"/>
              <w:jc w:val="both"/>
              <w:rPr>
                <w:rFonts w:ascii="Arial" w:hAnsi="Arial" w:cs="Arial"/>
              </w:rPr>
            </w:pPr>
            <w:r w:rsidRPr="00622D1B">
              <w:rPr>
                <w:rFonts w:ascii="Arial" w:hAnsi="Arial" w:cs="Arial"/>
              </w:rPr>
              <w:t>Peserta didik mempu membaca Surah Ali ‘Imrān/3: 64 dan al-Baqarah/2: 256 dengan fasih</w:t>
            </w:r>
          </w:p>
          <w:p w14:paraId="4DA97D21" w14:textId="387ED090" w:rsidR="00622D1B" w:rsidRPr="00622D1B" w:rsidRDefault="00622D1B" w:rsidP="00622D1B">
            <w:pPr>
              <w:jc w:val="both"/>
              <w:rPr>
                <w:rFonts w:ascii="Arial" w:hAnsi="Arial" w:cs="Arial"/>
              </w:rPr>
            </w:pP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lastRenderedPageBreak/>
              <w:t>Kegiatan Pembuka</w:t>
            </w:r>
          </w:p>
        </w:tc>
      </w:tr>
      <w:tr w:rsidR="004E0235" w:rsidRPr="00415B33" w14:paraId="52DAB437" w14:textId="77777777" w:rsidTr="00280694">
        <w:tc>
          <w:tcPr>
            <w:tcW w:w="5000" w:type="pct"/>
          </w:tcPr>
          <w:p w14:paraId="3AAF33FE" w14:textId="63FFD7B4"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0374035E"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1C4309C6" w14:textId="14B1E3ED" w:rsidR="004E0235" w:rsidRPr="00296999"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t>Apersepsi</w:t>
            </w:r>
          </w:p>
        </w:tc>
      </w:tr>
      <w:tr w:rsidR="00346105" w:rsidRPr="00415B33" w14:paraId="29C03259" w14:textId="77777777" w:rsidTr="00280694">
        <w:tc>
          <w:tcPr>
            <w:tcW w:w="5000" w:type="pct"/>
          </w:tcPr>
          <w:p w14:paraId="44238A7D" w14:textId="77777777" w:rsidR="00622D1B" w:rsidRDefault="00622D1B" w:rsidP="00622D1B">
            <w:pPr>
              <w:pStyle w:val="ListParagraph"/>
              <w:numPr>
                <w:ilvl w:val="0"/>
                <w:numId w:val="16"/>
              </w:numPr>
              <w:ind w:left="314" w:hanging="295"/>
              <w:jc w:val="both"/>
              <w:rPr>
                <w:rFonts w:ascii="Arial" w:hAnsi="Arial" w:cs="Arial"/>
                <w:lang w:val="en-ID"/>
              </w:rPr>
            </w:pPr>
            <w:r w:rsidRPr="00622D1B">
              <w:rPr>
                <w:rFonts w:ascii="Arial" w:hAnsi="Arial" w:cs="Arial"/>
              </w:rPr>
              <w:t>Guru</w:t>
            </w:r>
            <w:r w:rsidRPr="00806981">
              <w:rPr>
                <w:rFonts w:ascii="Arial" w:hAnsi="Arial" w:cs="Arial"/>
                <w:color w:val="231F20"/>
                <w:lang w:val="en-ID"/>
              </w:rPr>
              <w:t xml:space="preserve"> memandu kegiatan awal pembelajaran dengan tadarus Al-Qur’an dan berdoa, </w:t>
            </w:r>
            <w:r w:rsidRPr="00806981">
              <w:rPr>
                <w:rFonts w:ascii="Arial" w:hAnsi="Arial" w:cs="Arial"/>
                <w:lang w:val="en-ID"/>
              </w:rPr>
              <w:t xml:space="preserve"> </w:t>
            </w:r>
          </w:p>
          <w:p w14:paraId="2284C51D" w14:textId="77777777" w:rsidR="00622D1B" w:rsidRPr="00686667" w:rsidRDefault="00622D1B" w:rsidP="00622D1B">
            <w:pPr>
              <w:pStyle w:val="ListParagraph"/>
              <w:numPr>
                <w:ilvl w:val="0"/>
                <w:numId w:val="16"/>
              </w:numPr>
              <w:ind w:left="314" w:hanging="295"/>
              <w:jc w:val="both"/>
              <w:rPr>
                <w:rFonts w:ascii="Arial" w:hAnsi="Arial" w:cs="Arial"/>
                <w:lang w:val="en-ID"/>
              </w:rPr>
            </w:pPr>
            <w:r w:rsidRPr="00622D1B">
              <w:rPr>
                <w:rFonts w:ascii="Arial" w:hAnsi="Arial" w:cs="Arial"/>
              </w:rPr>
              <w:t>Guru</w:t>
            </w:r>
            <w:r w:rsidRPr="00806981">
              <w:rPr>
                <w:rFonts w:ascii="Arial" w:hAnsi="Arial" w:cs="Arial"/>
                <w:color w:val="231F20"/>
                <w:lang w:val="en-ID"/>
              </w:rPr>
              <w:t xml:space="preserve"> dapat melakukan kegiatan apersepsi dengan menghubungkan fakta kemampuan membaca dan memahami Al-Qur’an sesuai dengan pengalaman peserta didik masing-masing, misalnya pengalaman mengaji, mengikuti lomba membaca Al-Qur’an (</w:t>
            </w:r>
            <w:r w:rsidRPr="00806981">
              <w:rPr>
                <w:rFonts w:ascii="Arial" w:hAnsi="Arial" w:cs="Arial"/>
                <w:i/>
                <w:iCs/>
                <w:color w:val="231F20"/>
                <w:lang w:val="en-ID"/>
              </w:rPr>
              <w:t>musabaqah tilawatil Qur’an</w:t>
            </w:r>
            <w:r w:rsidRPr="00806981">
              <w:rPr>
                <w:rFonts w:ascii="Arial" w:hAnsi="Arial" w:cs="Arial"/>
                <w:color w:val="231F20"/>
                <w:lang w:val="en-ID"/>
              </w:rPr>
              <w:t>), atau kegiatan lain yang behubungan dengan kegiatan membaca Al-Qur’an.</w:t>
            </w:r>
            <w:r w:rsidRPr="00806981">
              <w:rPr>
                <w:rFonts w:ascii="Arial" w:hAnsi="Arial" w:cs="Arial"/>
              </w:rPr>
              <w:t xml:space="preserve"> </w:t>
            </w:r>
          </w:p>
          <w:p w14:paraId="0691FDBF" w14:textId="5F470F51" w:rsidR="00346105" w:rsidRPr="00346105" w:rsidRDefault="00346105" w:rsidP="00412442">
            <w:pPr>
              <w:jc w:val="both"/>
              <w:rPr>
                <w:rFonts w:ascii="Arial" w:hAnsi="Arial" w:cs="Arial"/>
              </w:rPr>
            </w:pP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0EC64C01" w14:textId="77777777" w:rsidR="00412442" w:rsidRDefault="00662DC4" w:rsidP="00412442">
            <w:pPr>
              <w:jc w:val="both"/>
              <w:rPr>
                <w:rFonts w:ascii="Arial" w:hAnsi="Arial" w:cs="Arial"/>
              </w:rPr>
            </w:pPr>
            <w:r w:rsidRPr="00662DC4">
              <w:rPr>
                <w:rFonts w:ascii="Arial" w:hAnsi="Arial" w:cs="Arial"/>
              </w:rPr>
              <w:t xml:space="preserve">Siapakah yang sudah bisa membaca Al-Qur’an? Bagaimana pengalaman kalian membaca Al-Qur’an? Ceritakan pengalaman belajar membaca Al-Qur’an di TPQ atau tempat kalian belajar mengaji. Pertanyaan pemantik dicontohkan dalam buku siswa, guru dapat mengembangkannya. Guru dapat menanyakan lebih lanjut terkait dengan isi surah Ali ‘Imran/3: 64 dan al-Baqarah/2: 256 dan pengalaman anak-anak terkait menghargai keragaman.   </w:t>
            </w:r>
          </w:p>
          <w:p w14:paraId="009EDF18" w14:textId="3C972DD6" w:rsidR="00662DC4" w:rsidRPr="00412442" w:rsidRDefault="00662DC4" w:rsidP="00412442">
            <w:pPr>
              <w:jc w:val="both"/>
              <w:rPr>
                <w:rFonts w:ascii="Arial" w:hAnsi="Arial" w:cs="Arial"/>
              </w:rPr>
            </w:pP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1627DA94" w14:textId="01310159" w:rsidR="00662DC4" w:rsidRDefault="00662DC4" w:rsidP="00662DC4">
            <w:pPr>
              <w:pStyle w:val="ListParagraph"/>
              <w:numPr>
                <w:ilvl w:val="1"/>
                <w:numId w:val="29"/>
              </w:numPr>
              <w:ind w:left="446"/>
              <w:rPr>
                <w:rFonts w:ascii="Arial" w:hAnsi="Arial" w:cs="Arial"/>
                <w:lang w:val="en-ID"/>
              </w:rPr>
            </w:pPr>
            <w:r w:rsidRPr="00662DC4">
              <w:rPr>
                <w:rFonts w:ascii="Arial" w:hAnsi="Arial" w:cs="Arial"/>
                <w:color w:val="231F20"/>
                <w:lang w:val="en-ID"/>
              </w:rPr>
              <w:t>Guru mengantarkan pembelajaran diawali dengan mengamati gambar (gambar 6.1 dan 6.2) sebagai stimulus. Guru memberikan stimulus pembelajaran yang berhubungan dengan materi yang akan disajikan.</w:t>
            </w:r>
            <w:r w:rsidRPr="00662DC4">
              <w:rPr>
                <w:rFonts w:ascii="Arial" w:hAnsi="Arial" w:cs="Arial"/>
                <w:lang w:val="en-ID"/>
              </w:rPr>
              <w:t xml:space="preserve"> </w:t>
            </w:r>
          </w:p>
          <w:p w14:paraId="500D5CC4" w14:textId="172FD640" w:rsidR="007F1CED" w:rsidRPr="00662DC4" w:rsidRDefault="007F1CED" w:rsidP="007F1CED">
            <w:pPr>
              <w:pStyle w:val="ListParagraph"/>
              <w:ind w:left="446"/>
              <w:rPr>
                <w:rFonts w:ascii="Arial" w:hAnsi="Arial" w:cs="Arial"/>
                <w:lang w:val="en-ID"/>
              </w:rPr>
            </w:pPr>
            <w:r>
              <w:rPr>
                <w:noProof/>
              </w:rPr>
              <w:drawing>
                <wp:inline distT="0" distB="0" distL="0" distR="0" wp14:anchorId="213B0D39" wp14:editId="7177117B">
                  <wp:extent cx="2600325" cy="1895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0325" cy="1895475"/>
                          </a:xfrm>
                          <a:prstGeom prst="rect">
                            <a:avLst/>
                          </a:prstGeom>
                        </pic:spPr>
                      </pic:pic>
                    </a:graphicData>
                  </a:graphic>
                </wp:inline>
              </w:drawing>
            </w:r>
          </w:p>
          <w:p w14:paraId="11F91A83" w14:textId="5792D5B7" w:rsidR="00662DC4" w:rsidRPr="00662DC4" w:rsidRDefault="00662DC4" w:rsidP="00662DC4">
            <w:pPr>
              <w:pStyle w:val="ListParagraph"/>
              <w:numPr>
                <w:ilvl w:val="1"/>
                <w:numId w:val="29"/>
              </w:numPr>
              <w:ind w:left="446"/>
              <w:rPr>
                <w:rFonts w:ascii="Arial" w:hAnsi="Arial" w:cs="Arial"/>
                <w:lang w:val="en-ID"/>
              </w:rPr>
            </w:pPr>
            <w:r w:rsidRPr="00662DC4">
              <w:rPr>
                <w:rFonts w:ascii="Arial" w:hAnsi="Arial" w:cs="Arial"/>
                <w:color w:val="231F20"/>
                <w:lang w:val="en-ID"/>
              </w:rPr>
              <w:t>Guru dapat pula mengembangkan stimulus pembelajaran melalui dialog dan tanya jawab.</w:t>
            </w:r>
            <w:r w:rsidRPr="00662DC4">
              <w:rPr>
                <w:rFonts w:ascii="Arial" w:hAnsi="Arial" w:cs="Arial"/>
                <w:lang w:val="en-ID"/>
              </w:rPr>
              <w:t xml:space="preserve"> </w:t>
            </w:r>
          </w:p>
          <w:p w14:paraId="1C7AD6A7" w14:textId="27FF93CE" w:rsidR="00662DC4" w:rsidRPr="00662DC4" w:rsidRDefault="00662DC4" w:rsidP="00662DC4">
            <w:pPr>
              <w:pStyle w:val="ListParagraph"/>
              <w:numPr>
                <w:ilvl w:val="1"/>
                <w:numId w:val="29"/>
              </w:numPr>
              <w:ind w:left="446"/>
              <w:rPr>
                <w:rFonts w:ascii="Arial" w:hAnsi="Arial" w:cs="Arial"/>
              </w:rPr>
            </w:pPr>
            <w:r w:rsidRPr="00662DC4">
              <w:rPr>
                <w:rFonts w:ascii="Arial" w:hAnsi="Arial" w:cs="Arial"/>
                <w:color w:val="231F20"/>
                <w:lang w:val="en-ID"/>
              </w:rPr>
              <w:t xml:space="preserve">Selanjutnya guru dapat memberikan kesempatan kepada siswa untuk menyampaikan pendapat dalam bentuk tulisan ataupun pendapat sebagai </w:t>
            </w:r>
            <w:r w:rsidRPr="00662DC4">
              <w:rPr>
                <w:rFonts w:ascii="Arial" w:hAnsi="Arial" w:cs="Arial"/>
                <w:i/>
                <w:iCs/>
                <w:color w:val="231F20"/>
                <w:lang w:val="en-ID"/>
              </w:rPr>
              <w:t>respon</w:t>
            </w:r>
            <w:r w:rsidRPr="00662DC4">
              <w:rPr>
                <w:rFonts w:ascii="Arial" w:hAnsi="Arial" w:cs="Arial"/>
                <w:color w:val="231F20"/>
                <w:lang w:val="en-ID"/>
              </w:rPr>
              <w:t xml:space="preserve"> yang tertulis pada kotak </w:t>
            </w:r>
            <w:r w:rsidRPr="00662DC4">
              <w:rPr>
                <w:rFonts w:ascii="Arial" w:hAnsi="Arial" w:cs="Arial"/>
                <w:b/>
                <w:bCs/>
                <w:color w:val="231F20"/>
                <w:lang w:val="en-ID"/>
              </w:rPr>
              <w:t>Aktivitasku</w:t>
            </w:r>
            <w:r w:rsidRPr="00662DC4">
              <w:rPr>
                <w:rFonts w:ascii="Arial" w:hAnsi="Arial" w:cs="Arial"/>
                <w:color w:val="231F20"/>
                <w:lang w:val="en-ID"/>
              </w:rPr>
              <w:t>. Rubrik ini bisa dijadikan materi diskusi awal sebagai pengantar materi.</w:t>
            </w:r>
            <w:r w:rsidRPr="00662DC4">
              <w:rPr>
                <w:rFonts w:ascii="Arial" w:hAnsi="Arial" w:cs="Arial"/>
              </w:rPr>
              <w:t xml:space="preserve"> </w:t>
            </w:r>
          </w:p>
          <w:p w14:paraId="15E160AB" w14:textId="77777777" w:rsidR="00296999" w:rsidRDefault="00662DC4" w:rsidP="00296999">
            <w:pPr>
              <w:jc w:val="both"/>
              <w:rPr>
                <w:rFonts w:ascii="Arial" w:hAnsi="Arial" w:cs="Arial"/>
              </w:rPr>
            </w:pPr>
            <w:r w:rsidRPr="00662DC4">
              <w:rPr>
                <w:rFonts w:ascii="Arial" w:hAnsi="Arial" w:cs="Arial"/>
              </w:rPr>
              <w:t>Setelah kegiatan di atas, guru melakukan langkah-langkah sebagai berikut:</w:t>
            </w:r>
          </w:p>
          <w:p w14:paraId="4A704846"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Guru melanjutkan aktivitas pembelajaran dengan konsentrasi membaca Ali ‘Imran/3: 64 dan al-Baqarah/2: 256.</w:t>
            </w:r>
            <w:r w:rsidRPr="00806981">
              <w:rPr>
                <w:rFonts w:ascii="Arial" w:hAnsi="Arial" w:cs="Arial"/>
                <w:lang w:val="en-ID"/>
              </w:rPr>
              <w:t xml:space="preserve"> </w:t>
            </w:r>
          </w:p>
          <w:p w14:paraId="50918EB4"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Guru mempersiapkan teks bacaan Q.S. Ali ‘Imran/3: 64 dan al-Baqarah/2: 256 di kertas karton, atau media lain yang sesuai. Siswa menyimak pada buku teks.</w:t>
            </w:r>
            <w:r w:rsidRPr="00806981">
              <w:rPr>
                <w:rFonts w:ascii="Arial" w:hAnsi="Arial" w:cs="Arial"/>
                <w:lang w:val="en-ID"/>
              </w:rPr>
              <w:t xml:space="preserve"> </w:t>
            </w:r>
          </w:p>
          <w:p w14:paraId="7B1C7C8F" w14:textId="77777777" w:rsidR="00662DC4" w:rsidRPr="00806981" w:rsidRDefault="00662DC4" w:rsidP="00662DC4">
            <w:pPr>
              <w:pStyle w:val="ListParagraph"/>
              <w:numPr>
                <w:ilvl w:val="1"/>
                <w:numId w:val="29"/>
              </w:numPr>
              <w:ind w:left="446"/>
              <w:rPr>
                <w:rFonts w:ascii="Arial" w:hAnsi="Arial" w:cs="Arial"/>
                <w:color w:val="231F20"/>
                <w:lang w:val="en-ID"/>
              </w:rPr>
            </w:pPr>
            <w:r w:rsidRPr="00806981">
              <w:rPr>
                <w:rFonts w:ascii="Arial" w:hAnsi="Arial" w:cs="Arial"/>
                <w:color w:val="231F20"/>
                <w:lang w:val="en-ID"/>
              </w:rPr>
              <w:lastRenderedPageBreak/>
              <w:t xml:space="preserve">Guru membaca Q.S. Ali ‘Imran/3:64 dan al-Baqarah/2: 256 secara bertahan dengan potongan ayat. Jika sudah lebih baik bacaannya maka dilanjutkan membaca satu ayat  secara utuh.  </w:t>
            </w:r>
          </w:p>
          <w:p w14:paraId="0EE36CBE"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Siswa membaca Q.S. Ali ‘Imran/3: 64 dan al-Baqarah/2: 256 yang terdapat di buku siswa. Peserta didik mengikuti bacaan guru secara klasikal dan individu.</w:t>
            </w:r>
            <w:r w:rsidRPr="00806981">
              <w:rPr>
                <w:rFonts w:ascii="Arial" w:hAnsi="Arial" w:cs="Arial"/>
                <w:lang w:val="en-ID"/>
              </w:rPr>
              <w:t xml:space="preserve"> </w:t>
            </w:r>
          </w:p>
          <w:p w14:paraId="45CF72FD"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Sebagai alternative guru menyiapkan video atau audio bacaan Q.S. Ali ‘Imran/3: 64 dan al-Baqarah/2: 256.</w:t>
            </w:r>
            <w:r w:rsidRPr="00806981">
              <w:rPr>
                <w:rFonts w:ascii="Arial" w:hAnsi="Arial" w:cs="Arial"/>
                <w:lang w:val="en-ID"/>
              </w:rPr>
              <w:t xml:space="preserve"> </w:t>
            </w:r>
          </w:p>
          <w:p w14:paraId="427B3611"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Guru membagi beberapa siswa yang telah mahir membaca untuk mendampingi siswa lainnya.</w:t>
            </w:r>
            <w:r w:rsidRPr="00806981">
              <w:rPr>
                <w:rFonts w:ascii="Arial" w:hAnsi="Arial" w:cs="Arial"/>
                <w:lang w:val="en-ID"/>
              </w:rPr>
              <w:t xml:space="preserve"> </w:t>
            </w:r>
          </w:p>
          <w:p w14:paraId="0BD60212"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Guru meminta beberap peserta didik yang berani membaca secara mandiri bacaan Q.S. Ali ‘Imran/3: 64 dan al-Baqarah/2: 256 di depan kelas secara bergantian.</w:t>
            </w:r>
            <w:r w:rsidRPr="00806981">
              <w:rPr>
                <w:rFonts w:ascii="Arial" w:hAnsi="Arial" w:cs="Arial"/>
                <w:lang w:val="en-ID"/>
              </w:rPr>
              <w:t xml:space="preserve"> </w:t>
            </w:r>
          </w:p>
          <w:p w14:paraId="2C1A227D"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Guru mengulang-ulang bacaan dan diikuti peserta didik.</w:t>
            </w:r>
            <w:r w:rsidRPr="00806981">
              <w:rPr>
                <w:rFonts w:ascii="Arial" w:hAnsi="Arial" w:cs="Arial"/>
                <w:lang w:val="en-ID"/>
              </w:rPr>
              <w:t xml:space="preserve"> </w:t>
            </w:r>
          </w:p>
          <w:p w14:paraId="01A9E6DD"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Guru dan peserta didik mengkoreksi bacaan dari peserta didik yang tampil di depan.</w:t>
            </w:r>
            <w:r w:rsidRPr="00806981">
              <w:rPr>
                <w:rFonts w:ascii="Arial" w:hAnsi="Arial" w:cs="Arial"/>
                <w:lang w:val="en-ID"/>
              </w:rPr>
              <w:t xml:space="preserve"> </w:t>
            </w:r>
          </w:p>
          <w:p w14:paraId="6E0A4A67"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Siswa membaca teks tentang mengenal hukum bacaan dalam Q.S. Ali ‘Imran/3: 64 dan al-Baqarah/2: 256</w:t>
            </w:r>
            <w:r w:rsidRPr="00806981">
              <w:rPr>
                <w:rFonts w:ascii="Arial" w:hAnsi="Arial" w:cs="Arial"/>
                <w:lang w:val="en-ID"/>
              </w:rPr>
              <w:t xml:space="preserve"> </w:t>
            </w:r>
          </w:p>
          <w:p w14:paraId="1BD55260" w14:textId="77777777" w:rsidR="00662DC4" w:rsidRPr="00806981" w:rsidRDefault="00662DC4" w:rsidP="00662DC4">
            <w:pPr>
              <w:pStyle w:val="ListParagraph"/>
              <w:numPr>
                <w:ilvl w:val="1"/>
                <w:numId w:val="29"/>
              </w:numPr>
              <w:ind w:left="446"/>
              <w:rPr>
                <w:rFonts w:ascii="Arial" w:hAnsi="Arial" w:cs="Arial"/>
                <w:lang w:val="en-ID"/>
              </w:rPr>
            </w:pPr>
            <w:r w:rsidRPr="00806981">
              <w:rPr>
                <w:rFonts w:ascii="Arial" w:hAnsi="Arial" w:cs="Arial"/>
                <w:color w:val="231F20"/>
                <w:lang w:val="en-ID"/>
              </w:rPr>
              <w:t>Siswa membuat peta konsep/</w:t>
            </w:r>
            <w:r w:rsidRPr="00806981">
              <w:rPr>
                <w:rFonts w:ascii="Arial" w:hAnsi="Arial" w:cs="Arial"/>
                <w:i/>
                <w:iCs/>
                <w:color w:val="231F20"/>
                <w:lang w:val="en-ID"/>
              </w:rPr>
              <w:t>workseet</w:t>
            </w:r>
            <w:r w:rsidRPr="00806981">
              <w:rPr>
                <w:rFonts w:ascii="Arial" w:hAnsi="Arial" w:cs="Arial"/>
                <w:color w:val="231F20"/>
                <w:lang w:val="en-ID"/>
              </w:rPr>
              <w:t xml:space="preserve"> tentang hukum  mim sukun.</w:t>
            </w:r>
            <w:r w:rsidRPr="00806981">
              <w:rPr>
                <w:rFonts w:ascii="Arial" w:hAnsi="Arial" w:cs="Arial"/>
                <w:lang w:val="en-ID"/>
              </w:rPr>
              <w:t xml:space="preserve"> </w:t>
            </w:r>
          </w:p>
          <w:p w14:paraId="61C5DCC1" w14:textId="77777777" w:rsidR="00662DC4" w:rsidRPr="00806981" w:rsidRDefault="00662DC4" w:rsidP="00662DC4">
            <w:pPr>
              <w:pStyle w:val="ListParagraph"/>
              <w:numPr>
                <w:ilvl w:val="1"/>
                <w:numId w:val="29"/>
              </w:numPr>
              <w:ind w:left="446"/>
              <w:rPr>
                <w:rFonts w:ascii="Arial" w:hAnsi="Arial" w:cs="Arial"/>
              </w:rPr>
            </w:pPr>
            <w:r w:rsidRPr="00806981">
              <w:rPr>
                <w:rFonts w:ascii="Arial" w:hAnsi="Arial" w:cs="Arial"/>
                <w:color w:val="231F20"/>
                <w:lang w:val="en-ID"/>
              </w:rPr>
              <w:t>Kemudian siswa mengevaluasi dengan melaksanakan tugas dengan kotak aktivitasku yang terdapat pada buku siswa.</w:t>
            </w:r>
            <w:r w:rsidRPr="00806981">
              <w:rPr>
                <w:rFonts w:ascii="Arial" w:hAnsi="Arial" w:cs="Arial"/>
              </w:rPr>
              <w:t xml:space="preserve">  </w:t>
            </w:r>
          </w:p>
          <w:p w14:paraId="235D3A78" w14:textId="4120797C" w:rsidR="00662DC4" w:rsidRPr="00296999" w:rsidRDefault="00662DC4" w:rsidP="00296999">
            <w:pPr>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25F4E8B7" w:rsidR="000650CE" w:rsidRPr="000650CE" w:rsidRDefault="006E2719" w:rsidP="00C232A1">
            <w:pPr>
              <w:jc w:val="both"/>
              <w:rPr>
                <w:rFonts w:ascii="Arial" w:hAnsi="Arial" w:cs="Arial"/>
                <w:b/>
                <w:bCs/>
              </w:rPr>
            </w:pPr>
            <w:r>
              <w:rPr>
                <w:rFonts w:ascii="Arial" w:hAnsi="Arial" w:cs="Arial"/>
                <w:b/>
                <w:bCs/>
              </w:rPr>
              <w:t xml:space="preserve">2. </w:t>
            </w:r>
            <w:r w:rsidR="009D6337">
              <w:t xml:space="preserve"> </w:t>
            </w:r>
            <w:r w:rsidR="009D6337" w:rsidRPr="009D6337">
              <w:rPr>
                <w:rFonts w:ascii="Arial" w:hAnsi="Arial" w:cs="Arial"/>
                <w:b/>
                <w:bCs/>
              </w:rPr>
              <w:t>Menulis dan Mengartikan Surah Ali-‘Imrān/3: 64 dan Al-Baqarah/2: 256 (2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3D64371D" w14:textId="77777777" w:rsidR="009D6337" w:rsidRPr="009D6337" w:rsidRDefault="009D6337" w:rsidP="009D6337">
            <w:pPr>
              <w:pStyle w:val="ListParagraph"/>
              <w:numPr>
                <w:ilvl w:val="0"/>
                <w:numId w:val="31"/>
              </w:numPr>
              <w:ind w:left="446"/>
              <w:jc w:val="both"/>
              <w:rPr>
                <w:rFonts w:ascii="Arial" w:hAnsi="Arial" w:cs="Arial"/>
              </w:rPr>
            </w:pPr>
            <w:r w:rsidRPr="009D6337">
              <w:rPr>
                <w:rFonts w:ascii="Arial" w:hAnsi="Arial" w:cs="Arial"/>
              </w:rPr>
              <w:t>Peserta didik dapat menyalin Q.S. Ali ‘Imrān/3: 64 dan al-Baqarah/2: 256 dengan benar.</w:t>
            </w:r>
          </w:p>
          <w:p w14:paraId="48A33B89" w14:textId="77777777" w:rsidR="009D6337" w:rsidRPr="009D6337" w:rsidRDefault="009D6337" w:rsidP="009D6337">
            <w:pPr>
              <w:pStyle w:val="ListParagraph"/>
              <w:numPr>
                <w:ilvl w:val="0"/>
                <w:numId w:val="31"/>
              </w:numPr>
              <w:ind w:left="446"/>
              <w:jc w:val="both"/>
              <w:rPr>
                <w:rFonts w:ascii="Arial" w:hAnsi="Arial" w:cs="Arial"/>
              </w:rPr>
            </w:pPr>
            <w:r w:rsidRPr="009D6337">
              <w:rPr>
                <w:rFonts w:ascii="Arial" w:hAnsi="Arial" w:cs="Arial"/>
              </w:rPr>
              <w:t>Peserta didik membuat tulisan indah salah satu ayat dari Surah Ali ‘Imrān/3: 64 dan al-Baqarah/2: 256 dengan benar.</w:t>
            </w:r>
          </w:p>
          <w:p w14:paraId="6BF7B4EB" w14:textId="392FD51B" w:rsidR="000650CE" w:rsidRPr="009D6337" w:rsidRDefault="009D6337" w:rsidP="009D6337">
            <w:pPr>
              <w:pStyle w:val="ListParagraph"/>
              <w:numPr>
                <w:ilvl w:val="0"/>
                <w:numId w:val="31"/>
              </w:numPr>
              <w:ind w:left="446"/>
              <w:jc w:val="both"/>
              <w:rPr>
                <w:rFonts w:ascii="Arial" w:hAnsi="Arial" w:cs="Arial"/>
              </w:rPr>
            </w:pPr>
            <w:r w:rsidRPr="009D6337">
              <w:rPr>
                <w:rFonts w:ascii="Arial" w:hAnsi="Arial" w:cs="Arial"/>
              </w:rPr>
              <w:t>Peserta didik mampu mengartikan Q.S. Ali ‘Imrān/3: 64 dan al-Baqarah/2: 256 dengan benar.</w:t>
            </w: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9D6337">
            <w:pPr>
              <w:pStyle w:val="ListParagraph"/>
              <w:numPr>
                <w:ilvl w:val="0"/>
                <w:numId w:val="31"/>
              </w:numPr>
              <w:ind w:left="446"/>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9D6337">
            <w:pPr>
              <w:pStyle w:val="ListParagraph"/>
              <w:numPr>
                <w:ilvl w:val="0"/>
                <w:numId w:val="31"/>
              </w:numPr>
              <w:ind w:left="446"/>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9D6337">
            <w:pPr>
              <w:pStyle w:val="ListParagraph"/>
              <w:numPr>
                <w:ilvl w:val="0"/>
                <w:numId w:val="31"/>
              </w:numPr>
              <w:ind w:left="446"/>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9D6337">
            <w:pPr>
              <w:pStyle w:val="ListParagraph"/>
              <w:numPr>
                <w:ilvl w:val="0"/>
                <w:numId w:val="31"/>
              </w:numPr>
              <w:ind w:left="446"/>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0A3D8064" w14:textId="77777777" w:rsidTr="00C232A1">
        <w:tc>
          <w:tcPr>
            <w:tcW w:w="5000" w:type="pct"/>
          </w:tcPr>
          <w:p w14:paraId="035E4192" w14:textId="77777777" w:rsidR="009D6337" w:rsidRPr="00806981" w:rsidRDefault="009D6337" w:rsidP="009D6337">
            <w:pPr>
              <w:pStyle w:val="ListParagraph"/>
              <w:numPr>
                <w:ilvl w:val="0"/>
                <w:numId w:val="31"/>
              </w:numPr>
              <w:ind w:left="446"/>
              <w:jc w:val="both"/>
              <w:rPr>
                <w:rFonts w:ascii="Arial" w:hAnsi="Arial" w:cs="Arial"/>
                <w:lang w:val="en-ID"/>
              </w:rPr>
            </w:pPr>
            <w:r w:rsidRPr="00806981">
              <w:rPr>
                <w:rFonts w:ascii="Arial" w:hAnsi="Arial" w:cs="Arial"/>
                <w:color w:val="231F20"/>
                <w:lang w:val="en-ID"/>
              </w:rPr>
              <w:lastRenderedPageBreak/>
              <w:t>Membaca dengan benar surah Q.S. Ali ‘Imran/3: 64 dan alBaqarah/2: 256 secara klasikal dan beberapa peserta didik secara acak.</w:t>
            </w:r>
            <w:r w:rsidRPr="00806981">
              <w:rPr>
                <w:rFonts w:ascii="Arial" w:hAnsi="Arial" w:cs="Arial"/>
                <w:lang w:val="en-ID"/>
              </w:rPr>
              <w:t xml:space="preserve"> </w:t>
            </w:r>
          </w:p>
          <w:p w14:paraId="52063BC7" w14:textId="77777777" w:rsidR="009D6337" w:rsidRPr="00806981" w:rsidRDefault="009D6337" w:rsidP="009D6337">
            <w:pPr>
              <w:pStyle w:val="ListParagraph"/>
              <w:numPr>
                <w:ilvl w:val="0"/>
                <w:numId w:val="31"/>
              </w:numPr>
              <w:ind w:left="446"/>
              <w:jc w:val="both"/>
              <w:rPr>
                <w:rFonts w:ascii="Arial" w:hAnsi="Arial" w:cs="Arial"/>
                <w:lang w:val="en-ID"/>
              </w:rPr>
            </w:pPr>
            <w:r w:rsidRPr="00806981">
              <w:rPr>
                <w:rFonts w:ascii="Arial" w:hAnsi="Arial" w:cs="Arial"/>
                <w:color w:val="231F20"/>
                <w:lang w:val="en-ID"/>
              </w:rPr>
              <w:t xml:space="preserve"> Melakukan tanya jawab terkait kemampuanmemahami bacaan.</w:t>
            </w:r>
            <w:r w:rsidRPr="00806981">
              <w:rPr>
                <w:rFonts w:ascii="Arial" w:hAnsi="Arial" w:cs="Arial"/>
                <w:lang w:val="en-ID"/>
              </w:rPr>
              <w:t xml:space="preserve"> </w:t>
            </w:r>
          </w:p>
          <w:p w14:paraId="543034E8" w14:textId="77777777" w:rsidR="009D6337" w:rsidRPr="00806981" w:rsidRDefault="009D6337" w:rsidP="009D6337">
            <w:pPr>
              <w:pStyle w:val="ListParagraph"/>
              <w:numPr>
                <w:ilvl w:val="0"/>
                <w:numId w:val="31"/>
              </w:numPr>
              <w:ind w:left="446"/>
              <w:jc w:val="both"/>
              <w:rPr>
                <w:rFonts w:ascii="Arial" w:hAnsi="Arial" w:cs="Arial"/>
              </w:rPr>
            </w:pPr>
            <w:r w:rsidRPr="00806981">
              <w:rPr>
                <w:rFonts w:ascii="Arial" w:hAnsi="Arial" w:cs="Arial"/>
                <w:color w:val="231F20"/>
                <w:lang w:val="en-ID"/>
              </w:rPr>
              <w:t xml:space="preserve"> Guru menghubungkan manfaat membaca denganmengartikan Q.S. Ali ‘Imran/3: 64 dan al-Baqarah/2: 256. </w:t>
            </w:r>
            <w:r w:rsidRPr="00806981">
              <w:rPr>
                <w:rFonts w:ascii="Arial" w:hAnsi="Arial" w:cs="Arial"/>
              </w:rPr>
              <w:t xml:space="preserve">  </w:t>
            </w:r>
          </w:p>
          <w:p w14:paraId="2A39E61C" w14:textId="1096D919" w:rsidR="000650CE" w:rsidRPr="00346105" w:rsidRDefault="000650CE" w:rsidP="00C232A1">
            <w:pPr>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23E87C72" w14:textId="77777777" w:rsidR="007F1CED" w:rsidRPr="00806981" w:rsidRDefault="007F1CED" w:rsidP="007F1CED">
            <w:pPr>
              <w:rPr>
                <w:rFonts w:ascii="Arial" w:hAnsi="Arial" w:cs="Arial"/>
                <w:color w:val="231F20"/>
                <w:lang w:val="en-ID"/>
              </w:rPr>
            </w:pPr>
            <w:r w:rsidRPr="00806981">
              <w:rPr>
                <w:rFonts w:ascii="Arial" w:hAnsi="Arial" w:cs="Arial"/>
                <w:color w:val="231F20"/>
                <w:lang w:val="en-ID"/>
              </w:rPr>
              <w:t xml:space="preserve">Apakah kalian bisa menulis huruf hijaiah? </w:t>
            </w:r>
          </w:p>
          <w:p w14:paraId="28FADD6F" w14:textId="77777777" w:rsidR="007F1CED" w:rsidRPr="00806981" w:rsidRDefault="007F1CED" w:rsidP="007F1CED">
            <w:pPr>
              <w:rPr>
                <w:rFonts w:ascii="Arial" w:hAnsi="Arial" w:cs="Arial"/>
                <w:lang w:val="en-ID"/>
              </w:rPr>
            </w:pPr>
            <w:r w:rsidRPr="00806981">
              <w:rPr>
                <w:rFonts w:ascii="Arial" w:hAnsi="Arial" w:cs="Arial"/>
                <w:color w:val="231F20"/>
                <w:lang w:val="en-ID"/>
              </w:rPr>
              <w:t>Apa manfaat yang kalian rasakan saat menulis?</w:t>
            </w:r>
            <w:r w:rsidRPr="00806981">
              <w:rPr>
                <w:rFonts w:ascii="Arial" w:hAnsi="Arial" w:cs="Arial"/>
                <w:lang w:val="en-ID"/>
              </w:rPr>
              <w:t xml:space="preserve"> </w:t>
            </w:r>
          </w:p>
          <w:p w14:paraId="3B0DB1C2" w14:textId="77777777" w:rsidR="007F1CED" w:rsidRPr="00806981" w:rsidRDefault="007F1CED" w:rsidP="007F1CED">
            <w:pPr>
              <w:rPr>
                <w:rFonts w:ascii="Arial" w:hAnsi="Arial" w:cs="Arial"/>
                <w:color w:val="231F20"/>
                <w:lang w:val="en-ID"/>
              </w:rPr>
            </w:pPr>
            <w:r w:rsidRPr="00806981">
              <w:rPr>
                <w:rFonts w:ascii="Arial" w:hAnsi="Arial" w:cs="Arial"/>
                <w:color w:val="231F20"/>
                <w:lang w:val="en-ID"/>
              </w:rPr>
              <w:t>Apakah kalian sudah mampu mengartikan ayat dari Q.S.Ali ‘Imran/3: 64 dan al-Baqarah/2: 256</w:t>
            </w:r>
          </w:p>
          <w:p w14:paraId="17692F6E" w14:textId="77777777" w:rsidR="007F1CED" w:rsidRPr="00806981" w:rsidRDefault="007F1CED" w:rsidP="007F1CED">
            <w:pPr>
              <w:rPr>
                <w:rFonts w:ascii="Arial" w:hAnsi="Arial" w:cs="Arial"/>
              </w:rPr>
            </w:pPr>
            <w:r w:rsidRPr="00806981">
              <w:rPr>
                <w:rFonts w:ascii="Arial" w:hAnsi="Arial" w:cs="Arial"/>
                <w:lang w:val="en-ID"/>
              </w:rPr>
              <w:t xml:space="preserve"> </w:t>
            </w:r>
            <w:r w:rsidRPr="00806981">
              <w:rPr>
                <w:rFonts w:ascii="Arial" w:hAnsi="Arial" w:cs="Arial"/>
                <w:color w:val="231F20"/>
                <w:lang w:val="en-ID"/>
              </w:rPr>
              <w:t>Pertanyaan dapat dikembangkan pada saat kondisi aktual pembelajaran. Pertanyaan dapat dikembangkan dalam tanya jawab.</w:t>
            </w:r>
            <w:r w:rsidRPr="00806981">
              <w:rPr>
                <w:rFonts w:ascii="Arial" w:hAnsi="Arial" w:cs="Arial"/>
              </w:rPr>
              <w:t xml:space="preserve">  </w:t>
            </w:r>
          </w:p>
          <w:p w14:paraId="749967D2" w14:textId="707B6A58" w:rsidR="000650CE" w:rsidRPr="00412442" w:rsidRDefault="000650CE" w:rsidP="000650CE">
            <w:pPr>
              <w:jc w:val="both"/>
              <w:rPr>
                <w:rFonts w:ascii="Arial" w:hAnsi="Arial" w:cs="Arial"/>
              </w:rPr>
            </w:pP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53DBD27B" w14:textId="77777777" w:rsidR="007F1CED" w:rsidRPr="00806981" w:rsidRDefault="007F1CED" w:rsidP="007F1CED">
            <w:pPr>
              <w:pStyle w:val="ListParagraph"/>
              <w:numPr>
                <w:ilvl w:val="0"/>
                <w:numId w:val="34"/>
              </w:numPr>
              <w:ind w:left="305" w:hanging="295"/>
              <w:rPr>
                <w:rFonts w:ascii="Arial" w:hAnsi="Arial" w:cs="Arial"/>
                <w:lang w:val="en-ID"/>
              </w:rPr>
            </w:pPr>
            <w:r w:rsidRPr="00806981">
              <w:rPr>
                <w:rFonts w:ascii="Arial" w:hAnsi="Arial" w:cs="Arial"/>
                <w:color w:val="231F20"/>
                <w:lang w:val="en-ID"/>
              </w:rPr>
              <w:t>Guru dapat melakukan kegiatan apersepsi dengan tadarus Al-Qur’an, berdoa, menyampaikan tujuan pembelajaran, memotivasi, dan mengeksplorasi siswa serta menyampaikan nilai karakter yang diharapkan setelah belajar. Mengindentifikasi pembagian kelompok dengan berbagai pertimbangan karakteristik.</w:t>
            </w:r>
            <w:r w:rsidRPr="00806981">
              <w:rPr>
                <w:rFonts w:ascii="Arial" w:hAnsi="Arial" w:cs="Arial"/>
                <w:lang w:val="en-ID"/>
              </w:rPr>
              <w:t xml:space="preserve"> </w:t>
            </w:r>
          </w:p>
          <w:p w14:paraId="3326911A" w14:textId="008C2194" w:rsidR="007F1CED" w:rsidRPr="00806981" w:rsidRDefault="007F1CED" w:rsidP="007F1CED">
            <w:pPr>
              <w:pStyle w:val="ListParagraph"/>
              <w:numPr>
                <w:ilvl w:val="0"/>
                <w:numId w:val="34"/>
              </w:numPr>
              <w:ind w:left="305" w:hanging="295"/>
              <w:rPr>
                <w:rFonts w:ascii="Arial" w:hAnsi="Arial" w:cs="Arial"/>
                <w:lang w:val="en-ID"/>
              </w:rPr>
            </w:pPr>
            <w:r w:rsidRPr="00806981">
              <w:rPr>
                <w:rFonts w:ascii="Arial" w:hAnsi="Arial" w:cs="Arial"/>
                <w:color w:val="231F20"/>
                <w:lang w:val="en-ID"/>
              </w:rPr>
              <w:t>Guru memulai dengan membuat pertanyaan-pertanyaan yang bermakna terkait capaian pembelajaran. Contoh pertanyaan ada pada buku siswa dan guru  dapat mengembangkannya.</w:t>
            </w:r>
            <w:r w:rsidRPr="00806981">
              <w:rPr>
                <w:rFonts w:ascii="Arial" w:hAnsi="Arial" w:cs="Arial"/>
                <w:lang w:val="en-ID"/>
              </w:rPr>
              <w:t xml:space="preserve"> </w:t>
            </w:r>
          </w:p>
          <w:p w14:paraId="699952CE" w14:textId="5E95E9A7" w:rsidR="007F1CED" w:rsidRPr="00806981" w:rsidRDefault="007F1CED" w:rsidP="007F1CED">
            <w:pPr>
              <w:pStyle w:val="ListParagraph"/>
              <w:numPr>
                <w:ilvl w:val="0"/>
                <w:numId w:val="34"/>
              </w:numPr>
              <w:ind w:left="305" w:hanging="295"/>
              <w:rPr>
                <w:rFonts w:ascii="Arial" w:hAnsi="Arial" w:cs="Arial"/>
                <w:color w:val="231F20"/>
                <w:lang w:val="en-ID"/>
              </w:rPr>
            </w:pPr>
            <w:r w:rsidRPr="00806981">
              <w:rPr>
                <w:rFonts w:ascii="Arial" w:hAnsi="Arial" w:cs="Arial"/>
                <w:color w:val="231F20"/>
                <w:lang w:val="en-ID"/>
              </w:rPr>
              <w:t xml:space="preserve">Guru memberikan contoh-contoh penulisan yang benar </w:t>
            </w:r>
          </w:p>
          <w:p w14:paraId="3A0AAA2A" w14:textId="0690082A" w:rsidR="007F1CED" w:rsidRPr="00806981" w:rsidRDefault="007F1CED" w:rsidP="007F1CED">
            <w:pPr>
              <w:pStyle w:val="ListParagraph"/>
              <w:numPr>
                <w:ilvl w:val="0"/>
                <w:numId w:val="33"/>
              </w:numPr>
              <w:ind w:left="305" w:hanging="295"/>
              <w:rPr>
                <w:rFonts w:ascii="Arial" w:hAnsi="Arial" w:cs="Arial"/>
                <w:color w:val="231F20"/>
                <w:lang w:val="en-ID"/>
              </w:rPr>
            </w:pPr>
            <w:r w:rsidRPr="00806981">
              <w:rPr>
                <w:rFonts w:ascii="Arial" w:hAnsi="Arial" w:cs="Arial"/>
                <w:color w:val="231F20"/>
                <w:lang w:val="en-ID"/>
              </w:rPr>
              <w:t xml:space="preserve">Guru memberikan tutorial singkat di papan tulis alur </w:t>
            </w:r>
            <w:r w:rsidRPr="00806981">
              <w:rPr>
                <w:rFonts w:ascii="Arial" w:hAnsi="Arial" w:cs="Arial"/>
                <w:lang w:val="en-ID"/>
              </w:rPr>
              <w:t xml:space="preserve"> </w:t>
            </w:r>
            <w:r w:rsidRPr="00806981">
              <w:rPr>
                <w:rFonts w:ascii="Arial" w:hAnsi="Arial" w:cs="Arial"/>
                <w:color w:val="231F20"/>
                <w:lang w:val="en-ID"/>
              </w:rPr>
              <w:t>penulisan huruf hijaiah ·</w:t>
            </w:r>
            <w:r w:rsidRPr="00806981">
              <w:rPr>
                <w:rFonts w:ascii="Arial" w:hAnsi="Arial" w:cs="Arial"/>
                <w:color w:val="231F20"/>
                <w:lang w:val="en-ID"/>
              </w:rPr>
              <w:tab/>
              <w:t xml:space="preserve"> Pada huruf-huruf tertentu guru memberikan tutorial </w:t>
            </w:r>
            <w:r w:rsidRPr="00806981">
              <w:rPr>
                <w:rFonts w:ascii="Arial" w:hAnsi="Arial" w:cs="Arial"/>
                <w:lang w:val="en-ID"/>
              </w:rPr>
              <w:t xml:space="preserve"> </w:t>
            </w:r>
            <w:r w:rsidRPr="00806981">
              <w:rPr>
                <w:rFonts w:ascii="Arial" w:hAnsi="Arial" w:cs="Arial"/>
                <w:color w:val="231F20"/>
                <w:lang w:val="en-ID"/>
              </w:rPr>
              <w:t xml:space="preserve">penulisan yang benar. </w:t>
            </w:r>
          </w:p>
          <w:p w14:paraId="462ED45D" w14:textId="3831A6ED" w:rsidR="007F1CED" w:rsidRPr="00806981" w:rsidRDefault="007F1CED" w:rsidP="007F1CED">
            <w:pPr>
              <w:pStyle w:val="ListParagraph"/>
              <w:numPr>
                <w:ilvl w:val="0"/>
                <w:numId w:val="33"/>
              </w:numPr>
              <w:ind w:left="305" w:hanging="295"/>
              <w:rPr>
                <w:rFonts w:ascii="Arial" w:hAnsi="Arial" w:cs="Arial"/>
                <w:color w:val="231F20"/>
                <w:lang w:val="en-ID"/>
              </w:rPr>
            </w:pPr>
            <w:r w:rsidRPr="00806981">
              <w:rPr>
                <w:rFonts w:ascii="Arial" w:hAnsi="Arial" w:cs="Arial"/>
                <w:color w:val="231F20"/>
                <w:lang w:val="en-ID"/>
              </w:rPr>
              <w:t xml:space="preserve">Siswa mencoba dalam beberapa potongan ayat. </w:t>
            </w:r>
          </w:p>
          <w:p w14:paraId="0D95DC17" w14:textId="63DDA438" w:rsidR="007F1CED" w:rsidRPr="00806981" w:rsidRDefault="007F1CED" w:rsidP="007F1CED">
            <w:pPr>
              <w:pStyle w:val="ListParagraph"/>
              <w:numPr>
                <w:ilvl w:val="0"/>
                <w:numId w:val="33"/>
              </w:numPr>
              <w:ind w:left="305" w:hanging="295"/>
              <w:rPr>
                <w:rFonts w:ascii="Arial" w:hAnsi="Arial" w:cs="Arial"/>
                <w:color w:val="231F20"/>
                <w:lang w:val="en-ID"/>
              </w:rPr>
            </w:pPr>
            <w:r w:rsidRPr="00806981">
              <w:rPr>
                <w:rFonts w:ascii="Arial" w:hAnsi="Arial" w:cs="Arial"/>
                <w:color w:val="231F20"/>
                <w:lang w:val="en-ID"/>
              </w:rPr>
              <w:t xml:space="preserve">Guru memastikan semua anak mencoba untuk menulis. </w:t>
            </w:r>
          </w:p>
          <w:p w14:paraId="49290BD6" w14:textId="48F1D52E" w:rsidR="007F1CED" w:rsidRPr="00806981" w:rsidRDefault="007F1CED" w:rsidP="007F1CED">
            <w:pPr>
              <w:pStyle w:val="ListParagraph"/>
              <w:numPr>
                <w:ilvl w:val="0"/>
                <w:numId w:val="33"/>
              </w:numPr>
              <w:ind w:left="305" w:hanging="295"/>
              <w:rPr>
                <w:rFonts w:ascii="Arial" w:hAnsi="Arial" w:cs="Arial"/>
                <w:color w:val="231F20"/>
                <w:lang w:val="en-ID"/>
              </w:rPr>
            </w:pPr>
            <w:r w:rsidRPr="00806981">
              <w:rPr>
                <w:rFonts w:ascii="Arial" w:hAnsi="Arial" w:cs="Arial"/>
                <w:color w:val="231F20"/>
                <w:lang w:val="en-ID"/>
              </w:rPr>
              <w:t xml:space="preserve">Selanjutnya guru meneruskan pada subbab mengartikan </w:t>
            </w:r>
            <w:r w:rsidRPr="00806981">
              <w:rPr>
                <w:rFonts w:ascii="Arial" w:hAnsi="Arial" w:cs="Arial"/>
                <w:lang w:val="en-ID"/>
              </w:rPr>
              <w:t xml:space="preserve"> </w:t>
            </w:r>
            <w:r w:rsidRPr="00806981">
              <w:rPr>
                <w:rFonts w:ascii="Arial" w:hAnsi="Arial" w:cs="Arial"/>
                <w:color w:val="231F20"/>
                <w:lang w:val="en-ID"/>
              </w:rPr>
              <w:t xml:space="preserve">Q.S. Ali ‘Imran/3: 64 dan al-Baqarah/2: 256 </w:t>
            </w:r>
          </w:p>
          <w:p w14:paraId="46B7F466" w14:textId="1AF0D268" w:rsidR="007F1CED" w:rsidRPr="00806981" w:rsidRDefault="007F1CED" w:rsidP="007F1CED">
            <w:pPr>
              <w:pStyle w:val="ListParagraph"/>
              <w:numPr>
                <w:ilvl w:val="0"/>
                <w:numId w:val="33"/>
              </w:numPr>
              <w:ind w:left="305" w:hanging="295"/>
              <w:rPr>
                <w:rFonts w:ascii="Arial" w:hAnsi="Arial" w:cs="Arial"/>
                <w:color w:val="231F20"/>
                <w:lang w:val="en-ID"/>
              </w:rPr>
            </w:pPr>
            <w:r w:rsidRPr="00806981">
              <w:rPr>
                <w:rFonts w:ascii="Arial" w:hAnsi="Arial" w:cs="Arial"/>
                <w:color w:val="231F20"/>
                <w:lang w:val="en-ID"/>
              </w:rPr>
              <w:t>Siswa mengamati arti kata Q.S. Ali ‘Imran/3: 64 dan al-</w:t>
            </w:r>
            <w:r w:rsidRPr="00806981">
              <w:rPr>
                <w:rFonts w:ascii="Arial" w:hAnsi="Arial" w:cs="Arial"/>
                <w:lang w:val="en-ID"/>
              </w:rPr>
              <w:t xml:space="preserve"> </w:t>
            </w:r>
            <w:r w:rsidRPr="00806981">
              <w:rPr>
                <w:rFonts w:ascii="Arial" w:hAnsi="Arial" w:cs="Arial"/>
                <w:color w:val="231F20"/>
                <w:lang w:val="en-ID"/>
              </w:rPr>
              <w:t xml:space="preserve">Baqarah/2: 256. </w:t>
            </w:r>
          </w:p>
          <w:p w14:paraId="1A27B6DD" w14:textId="23C496A2" w:rsidR="007F1CED" w:rsidRPr="00806981" w:rsidRDefault="007F1CED" w:rsidP="007F1CED">
            <w:pPr>
              <w:pStyle w:val="ListParagraph"/>
              <w:numPr>
                <w:ilvl w:val="0"/>
                <w:numId w:val="33"/>
              </w:numPr>
              <w:ind w:left="305" w:hanging="295"/>
              <w:rPr>
                <w:rFonts w:ascii="Arial" w:hAnsi="Arial" w:cs="Arial"/>
                <w:color w:val="231F20"/>
                <w:lang w:val="en-ID"/>
              </w:rPr>
            </w:pPr>
            <w:r w:rsidRPr="00806981">
              <w:rPr>
                <w:rFonts w:ascii="Arial" w:hAnsi="Arial" w:cs="Arial"/>
                <w:color w:val="231F20"/>
                <w:lang w:val="en-ID"/>
              </w:rPr>
              <w:t xml:space="preserve">Siswa melafalkan kata-kata pada Q.S. Ali ‘Imran/3: 64 dan </w:t>
            </w:r>
            <w:r w:rsidRPr="00806981">
              <w:rPr>
                <w:rFonts w:ascii="Arial" w:hAnsi="Arial" w:cs="Arial"/>
                <w:lang w:val="en-ID"/>
              </w:rPr>
              <w:t xml:space="preserve"> </w:t>
            </w:r>
            <w:r w:rsidRPr="00806981">
              <w:rPr>
                <w:rFonts w:ascii="Arial" w:hAnsi="Arial" w:cs="Arial"/>
                <w:color w:val="231F20"/>
                <w:lang w:val="en-ID"/>
              </w:rPr>
              <w:t xml:space="preserve">al-Baqarah/2:256 dan artinya. </w:t>
            </w:r>
          </w:p>
          <w:p w14:paraId="009EEC8B" w14:textId="47D38254" w:rsidR="007F1CED" w:rsidRPr="00806981" w:rsidRDefault="007F1CED" w:rsidP="007F1CED">
            <w:pPr>
              <w:pStyle w:val="ListParagraph"/>
              <w:numPr>
                <w:ilvl w:val="0"/>
                <w:numId w:val="33"/>
              </w:numPr>
              <w:ind w:left="305" w:hanging="295"/>
              <w:rPr>
                <w:rFonts w:ascii="Arial" w:hAnsi="Arial" w:cs="Arial"/>
                <w:color w:val="231F20"/>
                <w:lang w:val="en-ID"/>
              </w:rPr>
            </w:pPr>
            <w:r w:rsidRPr="00806981">
              <w:rPr>
                <w:rFonts w:ascii="Arial" w:hAnsi="Arial" w:cs="Arial"/>
                <w:color w:val="231F20"/>
                <w:lang w:val="en-ID"/>
              </w:rPr>
              <w:t>Siswa melafalkan terjemah Q.S.Ali ‘Imran /3:64 dan al-</w:t>
            </w:r>
            <w:r w:rsidRPr="00806981">
              <w:rPr>
                <w:rFonts w:ascii="Arial" w:hAnsi="Arial" w:cs="Arial"/>
                <w:lang w:val="en-ID"/>
              </w:rPr>
              <w:t xml:space="preserve"> </w:t>
            </w:r>
            <w:r w:rsidRPr="00806981">
              <w:rPr>
                <w:rFonts w:ascii="Arial" w:hAnsi="Arial" w:cs="Arial"/>
                <w:color w:val="231F20"/>
                <w:lang w:val="en-ID"/>
              </w:rPr>
              <w:t xml:space="preserve">Baqarah/2:256 </w:t>
            </w:r>
          </w:p>
          <w:p w14:paraId="6BE54312" w14:textId="183BBEED" w:rsidR="007F1CED" w:rsidRPr="00806981" w:rsidRDefault="007F1CED" w:rsidP="007F1CED">
            <w:pPr>
              <w:pStyle w:val="ListParagraph"/>
              <w:numPr>
                <w:ilvl w:val="0"/>
                <w:numId w:val="33"/>
              </w:numPr>
              <w:ind w:left="305" w:hanging="295"/>
              <w:rPr>
                <w:rFonts w:ascii="Arial" w:hAnsi="Arial" w:cs="Arial"/>
                <w:color w:val="231F20"/>
                <w:lang w:val="en-ID"/>
              </w:rPr>
            </w:pPr>
            <w:r w:rsidRPr="00806981">
              <w:rPr>
                <w:rFonts w:ascii="Arial" w:hAnsi="Arial" w:cs="Arial"/>
                <w:color w:val="231F20"/>
                <w:lang w:val="en-ID"/>
              </w:rPr>
              <w:t>Siswa melafalkan ayat per ayat Q.S.Ali ‘Imran /3:64 dan al-</w:t>
            </w:r>
            <w:r w:rsidRPr="00806981">
              <w:rPr>
                <w:rFonts w:ascii="Arial" w:hAnsi="Arial" w:cs="Arial"/>
                <w:lang w:val="en-ID"/>
              </w:rPr>
              <w:t xml:space="preserve"> </w:t>
            </w:r>
            <w:r w:rsidRPr="00806981">
              <w:rPr>
                <w:rFonts w:ascii="Arial" w:hAnsi="Arial" w:cs="Arial"/>
                <w:color w:val="231F20"/>
                <w:lang w:val="en-ID"/>
              </w:rPr>
              <w:t xml:space="preserve">Baqarah/2: 256 dan terjemahnya secara klasikal, kelompok dan individu. </w:t>
            </w:r>
          </w:p>
          <w:p w14:paraId="554AFAAE" w14:textId="47184331" w:rsidR="007F1CED" w:rsidRPr="00806981" w:rsidRDefault="007F1CED" w:rsidP="007F1CED">
            <w:pPr>
              <w:pStyle w:val="ListParagraph"/>
              <w:numPr>
                <w:ilvl w:val="0"/>
                <w:numId w:val="33"/>
              </w:numPr>
              <w:ind w:left="305" w:hanging="295"/>
              <w:rPr>
                <w:rFonts w:ascii="Arial" w:hAnsi="Arial" w:cs="Arial"/>
                <w:lang w:val="en-ID"/>
              </w:rPr>
            </w:pPr>
            <w:r w:rsidRPr="00806981">
              <w:rPr>
                <w:rFonts w:ascii="Arial" w:hAnsi="Arial" w:cs="Arial"/>
                <w:color w:val="231F20"/>
                <w:lang w:val="en-ID"/>
              </w:rPr>
              <w:t>Siswa secara berkelompok mendapatkan amplop berisi kartu ayat dan terjemah Q.S. Ali ‘Imran/3: 64 dan al-Baqarah/2: 256 dan memasangkannya dengan benar.</w:t>
            </w:r>
            <w:r w:rsidRPr="00806981">
              <w:rPr>
                <w:rFonts w:ascii="Arial" w:hAnsi="Arial" w:cs="Arial"/>
                <w:lang w:val="en-ID"/>
              </w:rPr>
              <w:t xml:space="preserve"> </w:t>
            </w:r>
          </w:p>
          <w:p w14:paraId="387FD53B" w14:textId="08D69861" w:rsidR="007F1CED" w:rsidRPr="00806981" w:rsidRDefault="007F1CED" w:rsidP="007F1CED">
            <w:pPr>
              <w:pStyle w:val="ListParagraph"/>
              <w:numPr>
                <w:ilvl w:val="0"/>
                <w:numId w:val="33"/>
              </w:numPr>
              <w:ind w:left="305" w:hanging="295"/>
              <w:rPr>
                <w:rFonts w:ascii="Arial" w:hAnsi="Arial" w:cs="Arial"/>
                <w:lang w:val="en-ID"/>
              </w:rPr>
            </w:pPr>
            <w:r w:rsidRPr="00806981">
              <w:rPr>
                <w:rFonts w:ascii="Arial" w:hAnsi="Arial" w:cs="Arial"/>
                <w:color w:val="231F20"/>
                <w:lang w:val="en-ID"/>
              </w:rPr>
              <w:t>Siswa secara individu memasangkan ayat dan terjemah Q.S. Ali ‘Imran/3: 64 dan al-Baqarah/2: 256 dalam lembar kerja atau buku siswa.</w:t>
            </w:r>
            <w:r w:rsidRPr="00806981">
              <w:rPr>
                <w:rFonts w:ascii="Arial" w:hAnsi="Arial" w:cs="Arial"/>
                <w:lang w:val="en-ID"/>
              </w:rPr>
              <w:t xml:space="preserve"> </w:t>
            </w:r>
          </w:p>
          <w:p w14:paraId="1B24011E" w14:textId="2BA07218" w:rsidR="007F1CED" w:rsidRPr="00806981" w:rsidRDefault="007F1CED" w:rsidP="007F1CED">
            <w:pPr>
              <w:pStyle w:val="ListParagraph"/>
              <w:numPr>
                <w:ilvl w:val="0"/>
                <w:numId w:val="33"/>
              </w:numPr>
              <w:ind w:left="305" w:hanging="295"/>
              <w:rPr>
                <w:rFonts w:ascii="Arial" w:hAnsi="Arial" w:cs="Arial"/>
                <w:lang w:val="en-ID"/>
              </w:rPr>
            </w:pPr>
            <w:r w:rsidRPr="00806981">
              <w:rPr>
                <w:rFonts w:ascii="Arial" w:hAnsi="Arial" w:cs="Arial"/>
                <w:color w:val="231F20"/>
                <w:lang w:val="en-ID"/>
              </w:rPr>
              <w:t>Siswa mengoreksi bersama pasangan ayat dan terjemah Q.S.Ali ‘Imran /3:64 dan al-Baqarah/2:256 dengan  bimbingan guru.</w:t>
            </w:r>
            <w:r w:rsidRPr="00806981">
              <w:rPr>
                <w:rFonts w:ascii="Arial" w:hAnsi="Arial" w:cs="Arial"/>
                <w:lang w:val="en-ID"/>
              </w:rPr>
              <w:t xml:space="preserve"> </w:t>
            </w:r>
          </w:p>
          <w:p w14:paraId="4F4B96B7" w14:textId="4545C6AE" w:rsidR="007F1CED" w:rsidRPr="00806981" w:rsidRDefault="007F1CED" w:rsidP="007F1CED">
            <w:pPr>
              <w:pStyle w:val="ListParagraph"/>
              <w:numPr>
                <w:ilvl w:val="0"/>
                <w:numId w:val="33"/>
              </w:numPr>
              <w:ind w:left="305" w:hanging="295"/>
              <w:rPr>
                <w:rFonts w:ascii="Arial" w:hAnsi="Arial" w:cs="Arial"/>
                <w:lang w:val="en-ID"/>
              </w:rPr>
            </w:pPr>
            <w:r w:rsidRPr="00806981">
              <w:rPr>
                <w:rFonts w:ascii="Arial" w:hAnsi="Arial" w:cs="Arial"/>
                <w:color w:val="231F20"/>
                <w:lang w:val="en-ID"/>
              </w:rPr>
              <w:t xml:space="preserve">Guru dapat memberikan penugasan pada kotak </w:t>
            </w:r>
            <w:r w:rsidRPr="00806981">
              <w:rPr>
                <w:rFonts w:ascii="Arial" w:hAnsi="Arial" w:cs="Arial"/>
                <w:b/>
                <w:bCs/>
                <w:color w:val="231F20"/>
                <w:lang w:val="en-ID"/>
              </w:rPr>
              <w:t>Aktivitasku</w:t>
            </w:r>
            <w:r w:rsidRPr="00806981">
              <w:rPr>
                <w:rFonts w:ascii="Arial" w:hAnsi="Arial" w:cs="Arial"/>
                <w:color w:val="231F20"/>
                <w:lang w:val="en-ID"/>
              </w:rPr>
              <w:t xml:space="preserve"> yang terdapat pada buku siswa.</w:t>
            </w:r>
            <w:r w:rsidRPr="00806981">
              <w:rPr>
                <w:rFonts w:ascii="Arial" w:hAnsi="Arial" w:cs="Arial"/>
                <w:lang w:val="en-ID"/>
              </w:rPr>
              <w:t xml:space="preserve"> </w:t>
            </w:r>
          </w:p>
          <w:p w14:paraId="21E1DAE0" w14:textId="20E3D163" w:rsidR="007F1CED" w:rsidRPr="00806981" w:rsidRDefault="007F1CED" w:rsidP="007F1CED">
            <w:pPr>
              <w:pStyle w:val="ListParagraph"/>
              <w:numPr>
                <w:ilvl w:val="0"/>
                <w:numId w:val="33"/>
              </w:numPr>
              <w:ind w:left="305" w:hanging="295"/>
              <w:rPr>
                <w:rFonts w:ascii="Arial" w:hAnsi="Arial" w:cs="Arial"/>
              </w:rPr>
            </w:pPr>
            <w:r w:rsidRPr="00806981">
              <w:rPr>
                <w:rFonts w:ascii="Arial" w:hAnsi="Arial" w:cs="Arial"/>
                <w:color w:val="231F20"/>
                <w:lang w:val="en-ID"/>
              </w:rPr>
              <w:t>Sebagai penutup guru merefleksi seperti contoh pada buku siswa dan penguatan.</w:t>
            </w:r>
            <w:r w:rsidRPr="00806981">
              <w:rPr>
                <w:rFonts w:ascii="Arial" w:hAnsi="Arial" w:cs="Arial"/>
              </w:rPr>
              <w:t xml:space="preserve">  </w:t>
            </w:r>
          </w:p>
          <w:p w14:paraId="5D520244" w14:textId="77777777" w:rsidR="000650CE" w:rsidRPr="00296999" w:rsidRDefault="000650CE" w:rsidP="007F1CED">
            <w:pPr>
              <w:ind w:left="305" w:hanging="295"/>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0E468FF6" w14:textId="587068A4"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E2719" w:rsidRPr="006E2719" w14:paraId="0D97451D" w14:textId="77777777" w:rsidTr="006E2719">
        <w:tc>
          <w:tcPr>
            <w:tcW w:w="5000" w:type="pct"/>
            <w:shd w:val="clear" w:color="auto" w:fill="FFFF00"/>
          </w:tcPr>
          <w:p w14:paraId="0E3475C8" w14:textId="49DDE3B9" w:rsidR="000650CE" w:rsidRPr="006E2719" w:rsidRDefault="006E2719" w:rsidP="00C232A1">
            <w:pPr>
              <w:jc w:val="both"/>
              <w:rPr>
                <w:rFonts w:ascii="Arial" w:hAnsi="Arial" w:cs="Arial"/>
                <w:b/>
                <w:bCs/>
              </w:rPr>
            </w:pPr>
            <w:r w:rsidRPr="006E2719">
              <w:rPr>
                <w:rFonts w:ascii="Arial" w:hAnsi="Arial" w:cs="Arial"/>
                <w:b/>
                <w:bCs/>
              </w:rPr>
              <w:t xml:space="preserve">3. </w:t>
            </w:r>
            <w:r w:rsidR="00857C6B">
              <w:t xml:space="preserve"> </w:t>
            </w:r>
            <w:r w:rsidR="00857C6B" w:rsidRPr="00857C6B">
              <w:rPr>
                <w:rFonts w:ascii="Arial" w:hAnsi="Arial" w:cs="Arial"/>
                <w:b/>
                <w:bCs/>
              </w:rPr>
              <w:t>Pesan Pokok Surah Q.S. Ali ‘Imrān/3: 64 dan AlBaqarah/2: 256 (1 x 4 JP)</w:t>
            </w:r>
          </w:p>
        </w:tc>
      </w:tr>
      <w:tr w:rsidR="000650CE" w:rsidRPr="00415B33" w14:paraId="4C3B7395" w14:textId="77777777" w:rsidTr="00C232A1">
        <w:tc>
          <w:tcPr>
            <w:tcW w:w="5000" w:type="pct"/>
            <w:shd w:val="clear" w:color="auto" w:fill="auto"/>
          </w:tcPr>
          <w:p w14:paraId="7F4319A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3A38EB68" w14:textId="77777777" w:rsidTr="00C232A1">
        <w:tc>
          <w:tcPr>
            <w:tcW w:w="5000" w:type="pct"/>
            <w:shd w:val="clear" w:color="auto" w:fill="auto"/>
          </w:tcPr>
          <w:p w14:paraId="077BD007" w14:textId="77777777" w:rsidR="00857C6B" w:rsidRPr="00806981" w:rsidRDefault="00857C6B" w:rsidP="00857C6B">
            <w:pPr>
              <w:pStyle w:val="ListParagraph"/>
              <w:numPr>
                <w:ilvl w:val="0"/>
                <w:numId w:val="19"/>
              </w:numPr>
              <w:ind w:left="305" w:hanging="295"/>
              <w:rPr>
                <w:rFonts w:ascii="Arial" w:hAnsi="Arial" w:cs="Arial"/>
                <w:lang w:val="en-ID"/>
              </w:rPr>
            </w:pPr>
            <w:r w:rsidRPr="00806981">
              <w:rPr>
                <w:rFonts w:ascii="Arial" w:hAnsi="Arial" w:cs="Arial"/>
                <w:color w:val="231F20"/>
                <w:lang w:val="en-ID"/>
              </w:rPr>
              <w:t>Peserta didik dapat menjelaskan isi pokok Q.S. Ali ‘Imran/3: 64 dan al-Baqarah/2: 256 dengan benar.</w:t>
            </w:r>
            <w:r w:rsidRPr="00806981">
              <w:rPr>
                <w:rFonts w:ascii="Arial" w:hAnsi="Arial" w:cs="Arial"/>
                <w:lang w:val="en-ID"/>
              </w:rPr>
              <w:t xml:space="preserve"> </w:t>
            </w:r>
          </w:p>
          <w:p w14:paraId="33E847C7" w14:textId="77777777" w:rsidR="00857C6B" w:rsidRPr="00806981" w:rsidRDefault="00857C6B" w:rsidP="00857C6B">
            <w:pPr>
              <w:pStyle w:val="ListParagraph"/>
              <w:numPr>
                <w:ilvl w:val="0"/>
                <w:numId w:val="19"/>
              </w:numPr>
              <w:ind w:left="305" w:hanging="295"/>
              <w:rPr>
                <w:rFonts w:ascii="Arial" w:hAnsi="Arial" w:cs="Arial"/>
              </w:rPr>
            </w:pPr>
            <w:r w:rsidRPr="00806981">
              <w:rPr>
                <w:rFonts w:ascii="Arial" w:hAnsi="Arial" w:cs="Arial"/>
                <w:color w:val="231F20"/>
                <w:lang w:val="en-ID"/>
              </w:rPr>
              <w:t>Peserta didik dapat menemukan perilaku yang sesuai dengan isi pokok Q.S. Ali ‘Imran/3: 64 dan al-Baqarah/2: 256 dengan benar.</w:t>
            </w:r>
            <w:r w:rsidRPr="00806981">
              <w:rPr>
                <w:rFonts w:ascii="Arial" w:hAnsi="Arial" w:cs="Arial"/>
              </w:rPr>
              <w:t xml:space="preserve">  </w:t>
            </w:r>
          </w:p>
          <w:p w14:paraId="1FCDEE3A" w14:textId="09DD3D0D" w:rsidR="000650CE" w:rsidRPr="00412442" w:rsidRDefault="000650CE" w:rsidP="00857C6B">
            <w:pPr>
              <w:pStyle w:val="ListParagraph"/>
              <w:ind w:left="305" w:hanging="295"/>
              <w:jc w:val="both"/>
              <w:rPr>
                <w:rFonts w:ascii="Arial" w:hAnsi="Arial" w:cs="Arial"/>
              </w:rPr>
            </w:pPr>
          </w:p>
        </w:tc>
      </w:tr>
      <w:tr w:rsidR="000650CE" w:rsidRPr="00B704B2" w14:paraId="3C289232" w14:textId="77777777" w:rsidTr="00C232A1">
        <w:tc>
          <w:tcPr>
            <w:tcW w:w="5000" w:type="pct"/>
          </w:tcPr>
          <w:p w14:paraId="34ABC16F"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56D24A96" w14:textId="77777777" w:rsidTr="00C232A1">
        <w:tc>
          <w:tcPr>
            <w:tcW w:w="5000" w:type="pct"/>
          </w:tcPr>
          <w:p w14:paraId="7B7D5DF4" w14:textId="77777777" w:rsidR="000650CE" w:rsidRPr="00D43205" w:rsidRDefault="000650CE" w:rsidP="00857C6B">
            <w:pPr>
              <w:pStyle w:val="ListParagraph"/>
              <w:numPr>
                <w:ilvl w:val="0"/>
                <w:numId w:val="19"/>
              </w:numPr>
              <w:ind w:left="305" w:hanging="295"/>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138A5906" w14:textId="77777777" w:rsidR="000650CE" w:rsidRPr="00D43205" w:rsidRDefault="000650CE" w:rsidP="00857C6B">
            <w:pPr>
              <w:pStyle w:val="ListParagraph"/>
              <w:numPr>
                <w:ilvl w:val="0"/>
                <w:numId w:val="19"/>
              </w:numPr>
              <w:ind w:left="305" w:hanging="295"/>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D85E690" w14:textId="77777777" w:rsidR="000650CE" w:rsidRPr="00D43205" w:rsidRDefault="000650CE" w:rsidP="00857C6B">
            <w:pPr>
              <w:pStyle w:val="ListParagraph"/>
              <w:numPr>
                <w:ilvl w:val="0"/>
                <w:numId w:val="19"/>
              </w:numPr>
              <w:ind w:left="305" w:hanging="295"/>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54EB02AB" w14:textId="77777777" w:rsidR="000650CE" w:rsidRPr="00296999" w:rsidRDefault="000650CE" w:rsidP="00857C6B">
            <w:pPr>
              <w:pStyle w:val="ListParagraph"/>
              <w:numPr>
                <w:ilvl w:val="0"/>
                <w:numId w:val="19"/>
              </w:numPr>
              <w:ind w:left="305" w:hanging="295"/>
              <w:rPr>
                <w:rFonts w:ascii="Arial" w:hAnsi="Arial" w:cs="Arial"/>
              </w:rPr>
            </w:pPr>
            <w:r w:rsidRPr="00D43205">
              <w:rPr>
                <w:rFonts w:ascii="Arial" w:hAnsi="Arial" w:cs="Arial"/>
              </w:rPr>
              <w:t>Mengkondisikan peserta didik agar duduk sesuai kelompoknya masing-masing</w:t>
            </w:r>
          </w:p>
        </w:tc>
      </w:tr>
      <w:tr w:rsidR="000650CE" w:rsidRPr="00415B33" w14:paraId="5AD6E200" w14:textId="77777777" w:rsidTr="00C232A1">
        <w:tc>
          <w:tcPr>
            <w:tcW w:w="5000" w:type="pct"/>
          </w:tcPr>
          <w:p w14:paraId="5C844EF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7056C5F8" w14:textId="77777777" w:rsidTr="00C232A1">
        <w:tc>
          <w:tcPr>
            <w:tcW w:w="5000" w:type="pct"/>
          </w:tcPr>
          <w:p w14:paraId="16363391" w14:textId="77777777" w:rsidR="00857C6B" w:rsidRPr="00806981" w:rsidRDefault="00857C6B" w:rsidP="00857C6B">
            <w:pPr>
              <w:pStyle w:val="ListParagraph"/>
              <w:numPr>
                <w:ilvl w:val="0"/>
                <w:numId w:val="19"/>
              </w:numPr>
              <w:ind w:left="305" w:hanging="295"/>
              <w:rPr>
                <w:rFonts w:ascii="Arial" w:hAnsi="Arial" w:cs="Arial"/>
                <w:lang w:val="en-ID"/>
              </w:rPr>
            </w:pPr>
            <w:r w:rsidRPr="00806981">
              <w:rPr>
                <w:rFonts w:ascii="Arial" w:hAnsi="Arial" w:cs="Arial"/>
                <w:color w:val="231F20"/>
                <w:lang w:val="en-ID"/>
              </w:rPr>
              <w:t>Membaca Q.S. Ali ‘Imran/3: 64 dan al-Baqarah/2: 256 dengan benar secara klasikal dan beberapa peserta didik secara individu dengan acak.</w:t>
            </w:r>
            <w:r w:rsidRPr="00806981">
              <w:rPr>
                <w:rFonts w:ascii="Arial" w:hAnsi="Arial" w:cs="Arial"/>
                <w:lang w:val="en-ID"/>
              </w:rPr>
              <w:t xml:space="preserve"> </w:t>
            </w:r>
          </w:p>
          <w:p w14:paraId="3865051D" w14:textId="77777777" w:rsidR="00857C6B" w:rsidRPr="00806981" w:rsidRDefault="00857C6B" w:rsidP="00857C6B">
            <w:pPr>
              <w:pStyle w:val="ListParagraph"/>
              <w:numPr>
                <w:ilvl w:val="0"/>
                <w:numId w:val="19"/>
              </w:numPr>
              <w:ind w:left="305" w:hanging="295"/>
              <w:rPr>
                <w:rFonts w:ascii="Arial" w:hAnsi="Arial" w:cs="Arial"/>
              </w:rPr>
            </w:pPr>
            <w:r w:rsidRPr="00806981">
              <w:rPr>
                <w:rFonts w:ascii="Arial" w:hAnsi="Arial" w:cs="Arial"/>
                <w:color w:val="231F20"/>
                <w:lang w:val="en-ID"/>
              </w:rPr>
              <w:t>Guru melanjutkan dengan menanyakan beberapa arti. Misalnya guru yang membaca ayat, siswa membaca terjemah. Dan sebaliknya jika peserta didik membaca ayat, guru membaca terjemah. Guru menghubungkan makna Q.S. Ali ‘Imran/3: 64 dan al-Baqarah/2: 256 dengan kenyataan.</w:t>
            </w:r>
            <w:r w:rsidRPr="00806981">
              <w:rPr>
                <w:rFonts w:ascii="Arial" w:hAnsi="Arial" w:cs="Arial"/>
              </w:rPr>
              <w:t xml:space="preserve">  </w:t>
            </w:r>
          </w:p>
          <w:p w14:paraId="00A90CA5" w14:textId="22619FA5" w:rsidR="000650CE" w:rsidRPr="00346105" w:rsidRDefault="000650CE" w:rsidP="00C232A1">
            <w:pPr>
              <w:jc w:val="both"/>
              <w:rPr>
                <w:rFonts w:ascii="Arial" w:hAnsi="Arial" w:cs="Arial"/>
              </w:rPr>
            </w:pPr>
          </w:p>
        </w:tc>
      </w:tr>
      <w:tr w:rsidR="000650CE" w:rsidRPr="00415B33" w14:paraId="29DAB575" w14:textId="77777777" w:rsidTr="00C232A1">
        <w:tc>
          <w:tcPr>
            <w:tcW w:w="5000" w:type="pct"/>
          </w:tcPr>
          <w:p w14:paraId="4BF5A57E"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528DCC3E" w14:textId="77777777" w:rsidTr="00C232A1">
        <w:tc>
          <w:tcPr>
            <w:tcW w:w="5000" w:type="pct"/>
          </w:tcPr>
          <w:p w14:paraId="1FB60EA9" w14:textId="77777777" w:rsidR="00081514" w:rsidRPr="00081514" w:rsidRDefault="00081514" w:rsidP="00081514">
            <w:pPr>
              <w:jc w:val="both"/>
              <w:rPr>
                <w:rFonts w:ascii="Arial" w:hAnsi="Arial" w:cs="Arial"/>
              </w:rPr>
            </w:pPr>
            <w:r w:rsidRPr="00081514">
              <w:rPr>
                <w:rFonts w:ascii="Arial" w:hAnsi="Arial" w:cs="Arial"/>
              </w:rPr>
              <w:t xml:space="preserve">Apakah kalian memiliki teman yang berbeda suku? Apakah kalian memiliki teman yang berbeda keyakinan? Bagaimana menurut kalian? Ceritakan pengalaman menarikmu itu! Meskipun ada perbedaan, pastilah ada hal yang sama dengan kalian. Sama sebagai ciptaan Allah, sama ingin belajar, sama ingin menjadi siswa yang berprestasi, dan masih banyak lagi persamaan dalam meraih kehidupan. Itulah makna hidup saling berdampingan, rukun, dan saling menghargai. </w:t>
            </w:r>
          </w:p>
          <w:p w14:paraId="35C4C975" w14:textId="77777777" w:rsidR="000650CE" w:rsidRDefault="00081514" w:rsidP="00081514">
            <w:pPr>
              <w:jc w:val="both"/>
              <w:rPr>
                <w:rFonts w:ascii="Arial" w:hAnsi="Arial" w:cs="Arial"/>
              </w:rPr>
            </w:pPr>
            <w:r w:rsidRPr="00081514">
              <w:rPr>
                <w:rFonts w:ascii="Arial" w:hAnsi="Arial" w:cs="Arial"/>
              </w:rPr>
              <w:t xml:space="preserve">Guru dapat mengembangkan kegiatan ini dari kisah-kisah nyata tentang kehidupan saling mengharga yang bersumber dari berita, majalah, atau sumber lainnya.   </w:t>
            </w:r>
          </w:p>
          <w:p w14:paraId="46700572" w14:textId="5F936CE0" w:rsidR="00081514" w:rsidRPr="00412442" w:rsidRDefault="00081514" w:rsidP="00081514">
            <w:pPr>
              <w:jc w:val="both"/>
              <w:rPr>
                <w:rFonts w:ascii="Arial" w:hAnsi="Arial" w:cs="Arial"/>
              </w:rPr>
            </w:pPr>
          </w:p>
        </w:tc>
      </w:tr>
      <w:tr w:rsidR="000650CE" w:rsidRPr="00B704B2" w14:paraId="6F91AB6A" w14:textId="77777777" w:rsidTr="00C232A1">
        <w:tc>
          <w:tcPr>
            <w:tcW w:w="5000" w:type="pct"/>
          </w:tcPr>
          <w:p w14:paraId="24E13A98"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738F05CD" w14:textId="77777777" w:rsidTr="00C232A1">
        <w:tc>
          <w:tcPr>
            <w:tcW w:w="5000" w:type="pct"/>
          </w:tcPr>
          <w:p w14:paraId="306067EE" w14:textId="77777777" w:rsidR="00AF10B6" w:rsidRPr="008C46DB" w:rsidRDefault="00AF10B6" w:rsidP="00AF10B6">
            <w:pPr>
              <w:jc w:val="both"/>
              <w:rPr>
                <w:rFonts w:ascii="Arial" w:hAnsi="Arial" w:cs="Arial"/>
                <w:lang w:val="en-ID"/>
              </w:rPr>
            </w:pPr>
            <w:r w:rsidRPr="008C46DB">
              <w:rPr>
                <w:rFonts w:ascii="Arial" w:hAnsi="Arial" w:cs="Arial"/>
                <w:color w:val="231F20"/>
                <w:lang w:val="en-ID"/>
              </w:rPr>
              <w:t>Guru mengantarkan pembelajaran diawali dengan do’a, tadarus AlQur’an</w:t>
            </w:r>
            <w:r w:rsidRPr="008C46DB">
              <w:rPr>
                <w:rFonts w:ascii="Arial" w:hAnsi="Arial" w:cs="Arial"/>
                <w:i/>
                <w:iCs/>
                <w:color w:val="231F20"/>
                <w:lang w:val="en-ID"/>
              </w:rPr>
              <w:t xml:space="preserve">, </w:t>
            </w:r>
            <w:r w:rsidRPr="008C46DB">
              <w:rPr>
                <w:rFonts w:ascii="Arial" w:hAnsi="Arial" w:cs="Arial"/>
                <w:color w:val="231F20"/>
                <w:lang w:val="en-ID"/>
              </w:rPr>
              <w:t>membaca/menghapal</w:t>
            </w:r>
            <w:r w:rsidRPr="008C46DB">
              <w:rPr>
                <w:rFonts w:ascii="Arial" w:hAnsi="Arial" w:cs="Arial"/>
                <w:i/>
                <w:iCs/>
                <w:color w:val="231F20"/>
                <w:lang w:val="en-ID"/>
              </w:rPr>
              <w:t xml:space="preserve"> </w:t>
            </w:r>
            <w:r w:rsidRPr="008C46DB">
              <w:rPr>
                <w:rFonts w:ascii="Arial" w:hAnsi="Arial" w:cs="Arial"/>
                <w:color w:val="231F20"/>
                <w:lang w:val="en-ID"/>
              </w:rPr>
              <w:t>asmaulhusna atau bacaan lain yang  menjadi program sekolah. Selanjutnya guru dapat memanfaatkan gambar atau media lain yang sesuai dengan tema. Guru dapat  memanfaatkan gambar (gambar 6.3) sebagai stimulus atau  gambar lainnya yang lebih faktual. Dapat pula guru memberikan stimulus pembelajaran yang berhubungan dengan materi yang  akan disajikan.</w:t>
            </w:r>
            <w:r w:rsidRPr="008C46DB">
              <w:rPr>
                <w:rFonts w:ascii="Arial" w:hAnsi="Arial" w:cs="Arial"/>
                <w:lang w:val="en-ID"/>
              </w:rPr>
              <w:t xml:space="preserve"> </w:t>
            </w:r>
          </w:p>
          <w:p w14:paraId="7D7FD3B9" w14:textId="77777777" w:rsidR="00AF10B6" w:rsidRPr="008C46DB" w:rsidRDefault="00AF10B6" w:rsidP="00AF10B6">
            <w:pPr>
              <w:jc w:val="both"/>
              <w:rPr>
                <w:rFonts w:ascii="Arial" w:hAnsi="Arial" w:cs="Arial"/>
                <w:lang w:val="en-ID"/>
              </w:rPr>
            </w:pPr>
            <w:r w:rsidRPr="008C46DB">
              <w:rPr>
                <w:rFonts w:ascii="Arial" w:hAnsi="Arial" w:cs="Arial"/>
                <w:color w:val="231F20"/>
                <w:lang w:val="en-ID"/>
              </w:rPr>
              <w:t xml:space="preserve">Guru dapat pula mengembangkan stimulus pembelajaran dengan mengeksplorasi kebutuhan siswa berdasarkan kebutuhan dan wawasan lingkungan siswa. </w:t>
            </w:r>
            <w:r w:rsidRPr="008C46DB">
              <w:rPr>
                <w:rFonts w:ascii="Arial" w:hAnsi="Arial" w:cs="Arial"/>
                <w:lang w:val="en-ID"/>
              </w:rPr>
              <w:t xml:space="preserve"> </w:t>
            </w:r>
          </w:p>
          <w:p w14:paraId="2BEA5E3D" w14:textId="77777777" w:rsidR="00AF10B6" w:rsidRPr="008C46DB" w:rsidRDefault="00AF10B6" w:rsidP="00AF10B6">
            <w:pPr>
              <w:jc w:val="both"/>
              <w:rPr>
                <w:rFonts w:ascii="Arial" w:hAnsi="Arial" w:cs="Arial"/>
                <w:lang w:val="en-ID"/>
              </w:rPr>
            </w:pPr>
            <w:r w:rsidRPr="008C46DB">
              <w:rPr>
                <w:rFonts w:ascii="Arial" w:hAnsi="Arial" w:cs="Arial"/>
                <w:color w:val="231F20"/>
                <w:lang w:val="en-ID"/>
              </w:rPr>
              <w:t xml:space="preserve">Selanjutnya guru dapat memberikan kepada peserta didik untuk menyampaikan pendapat dalam bentuk tulisan ataupun pendapat sebagai respon yang tertulis pada kotak </w:t>
            </w:r>
            <w:r w:rsidRPr="008C46DB">
              <w:rPr>
                <w:rFonts w:ascii="Arial" w:hAnsi="Arial" w:cs="Arial"/>
                <w:b/>
                <w:bCs/>
                <w:color w:val="231F20"/>
                <w:lang w:val="en-ID"/>
              </w:rPr>
              <w:t>Aktivitasku</w:t>
            </w:r>
            <w:r w:rsidRPr="008C46DB">
              <w:rPr>
                <w:rFonts w:ascii="Arial" w:hAnsi="Arial" w:cs="Arial"/>
                <w:color w:val="231F20"/>
                <w:lang w:val="en-ID"/>
              </w:rPr>
              <w:t>.</w:t>
            </w:r>
            <w:r w:rsidRPr="008C46DB">
              <w:rPr>
                <w:rFonts w:ascii="Arial" w:hAnsi="Arial" w:cs="Arial"/>
                <w:lang w:val="en-ID"/>
              </w:rPr>
              <w:t xml:space="preserve"> </w:t>
            </w:r>
          </w:p>
          <w:p w14:paraId="592E11B7" w14:textId="77777777" w:rsidR="00AF10B6" w:rsidRPr="00806981" w:rsidRDefault="00AF10B6" w:rsidP="00AF10B6">
            <w:pPr>
              <w:jc w:val="both"/>
              <w:rPr>
                <w:rFonts w:ascii="Arial" w:hAnsi="Arial" w:cs="Arial"/>
              </w:rPr>
            </w:pPr>
            <w:r w:rsidRPr="008C46DB">
              <w:rPr>
                <w:rFonts w:ascii="Arial" w:hAnsi="Arial" w:cs="Arial"/>
                <w:color w:val="231F20"/>
                <w:lang w:val="en-ID"/>
              </w:rPr>
              <w:lastRenderedPageBreak/>
              <w:t xml:space="preserve">Guru mengembangkan makna di balik Q.S. Ali ‘Imran/3: 64 dan al-Baqarah/2: 256 seperti mengapa Allah menciptakan manusia menjadi berbangsa-bangsa dan bersuku-suku, mengapa Allah memerintahkan kita untuk menghargai perbedaaan, dsb. </w:t>
            </w:r>
            <w:r w:rsidRPr="008C46DB">
              <w:rPr>
                <w:rFonts w:ascii="Arial" w:hAnsi="Arial" w:cs="Arial"/>
              </w:rPr>
              <w:t xml:space="preserve">  </w:t>
            </w:r>
          </w:p>
          <w:p w14:paraId="3FF83896" w14:textId="77777777" w:rsidR="00AF10B6" w:rsidRPr="008C46DB" w:rsidRDefault="00AF10B6" w:rsidP="00AF10B6">
            <w:pPr>
              <w:rPr>
                <w:rFonts w:ascii="Arial" w:hAnsi="Arial" w:cs="Arial"/>
                <w:color w:val="231F20"/>
                <w:lang w:val="en-ID"/>
              </w:rPr>
            </w:pPr>
            <w:r w:rsidRPr="008C46DB">
              <w:rPr>
                <w:rFonts w:ascii="Arial" w:hAnsi="Arial" w:cs="Arial"/>
                <w:color w:val="231F20"/>
                <w:lang w:val="en-ID"/>
              </w:rPr>
              <w:t xml:space="preserve">Langkah selanjutnya sebagai berikut: </w:t>
            </w:r>
          </w:p>
          <w:p w14:paraId="309FA2E4" w14:textId="77777777" w:rsidR="00AF10B6" w:rsidRPr="008C46DB" w:rsidRDefault="00AF10B6" w:rsidP="00AF10B6">
            <w:pPr>
              <w:pStyle w:val="ListParagraph"/>
              <w:numPr>
                <w:ilvl w:val="0"/>
                <w:numId w:val="19"/>
              </w:numPr>
              <w:ind w:left="305" w:hanging="295"/>
              <w:rPr>
                <w:rFonts w:ascii="Arial" w:hAnsi="Arial" w:cs="Arial"/>
                <w:color w:val="231F20"/>
                <w:lang w:val="en-ID"/>
              </w:rPr>
            </w:pPr>
            <w:r w:rsidRPr="008C46DB">
              <w:rPr>
                <w:rFonts w:ascii="Arial" w:hAnsi="Arial" w:cs="Arial"/>
                <w:color w:val="231F20"/>
                <w:lang w:val="en-ID"/>
              </w:rPr>
              <w:t xml:space="preserve">Guru tetap memperhatikan siswa berdasarkan karakteristik, </w:t>
            </w:r>
            <w:r w:rsidRPr="008C46DB">
              <w:rPr>
                <w:rFonts w:ascii="Arial" w:hAnsi="Arial" w:cs="Arial"/>
                <w:lang w:val="en-ID"/>
              </w:rPr>
              <w:t xml:space="preserve"> </w:t>
            </w:r>
            <w:r w:rsidRPr="008C46DB">
              <w:rPr>
                <w:rFonts w:ascii="Arial" w:hAnsi="Arial" w:cs="Arial"/>
                <w:color w:val="231F20"/>
                <w:lang w:val="en-ID"/>
              </w:rPr>
              <w:t xml:space="preserve">dan peserta didik yatim diperhatikan dalam pelajaran ini. </w:t>
            </w:r>
          </w:p>
          <w:p w14:paraId="7738DAD8" w14:textId="77777777" w:rsidR="00AF10B6" w:rsidRPr="008C46DB" w:rsidRDefault="00AF10B6" w:rsidP="00AF10B6">
            <w:pPr>
              <w:pStyle w:val="ListParagraph"/>
              <w:numPr>
                <w:ilvl w:val="0"/>
                <w:numId w:val="19"/>
              </w:numPr>
              <w:ind w:left="305" w:hanging="295"/>
              <w:rPr>
                <w:rFonts w:ascii="Arial" w:hAnsi="Arial" w:cs="Arial"/>
                <w:color w:val="231F20"/>
                <w:lang w:val="en-ID"/>
              </w:rPr>
            </w:pPr>
            <w:r w:rsidRPr="008C46DB">
              <w:rPr>
                <w:rFonts w:ascii="Arial" w:hAnsi="Arial" w:cs="Arial"/>
                <w:color w:val="231F20"/>
                <w:lang w:val="en-ID"/>
              </w:rPr>
              <w:t xml:space="preserve">Siswa membentuk kelompok kecil (4 orang). Pembagian </w:t>
            </w:r>
            <w:r w:rsidRPr="008C46DB">
              <w:rPr>
                <w:rFonts w:ascii="Arial" w:hAnsi="Arial" w:cs="Arial"/>
                <w:lang w:val="en-ID"/>
              </w:rPr>
              <w:t xml:space="preserve"> </w:t>
            </w:r>
            <w:r w:rsidRPr="008C46DB">
              <w:rPr>
                <w:rFonts w:ascii="Arial" w:hAnsi="Arial" w:cs="Arial"/>
                <w:color w:val="231F20"/>
                <w:lang w:val="en-ID"/>
              </w:rPr>
              <w:t xml:space="preserve">kelompok disesuikan dengan kondisi aktual pembelajaran. </w:t>
            </w:r>
          </w:p>
          <w:p w14:paraId="5B307E63" w14:textId="77777777" w:rsidR="00AF10B6" w:rsidRPr="008C46DB" w:rsidRDefault="00AF10B6" w:rsidP="00AF10B6">
            <w:pPr>
              <w:pStyle w:val="ListParagraph"/>
              <w:numPr>
                <w:ilvl w:val="0"/>
                <w:numId w:val="19"/>
              </w:numPr>
              <w:ind w:left="305" w:hanging="295"/>
              <w:rPr>
                <w:rFonts w:ascii="Arial" w:hAnsi="Arial" w:cs="Arial"/>
                <w:lang w:val="en-ID"/>
              </w:rPr>
            </w:pPr>
            <w:r w:rsidRPr="008C46DB">
              <w:rPr>
                <w:rFonts w:ascii="Arial" w:hAnsi="Arial" w:cs="Arial"/>
                <w:color w:val="231F20"/>
                <w:lang w:val="en-ID"/>
              </w:rPr>
              <w:t xml:space="preserve">Nama kelompok disesuaikan dengan isi pokok Q.S. Ali </w:t>
            </w:r>
            <w:r w:rsidRPr="008C46DB">
              <w:rPr>
                <w:rFonts w:ascii="Arial" w:hAnsi="Arial" w:cs="Arial"/>
                <w:lang w:val="en-ID"/>
              </w:rPr>
              <w:t xml:space="preserve"> </w:t>
            </w:r>
            <w:r w:rsidRPr="008C46DB">
              <w:rPr>
                <w:rFonts w:ascii="Arial" w:hAnsi="Arial" w:cs="Arial"/>
                <w:color w:val="231F20"/>
                <w:lang w:val="en-ID"/>
              </w:rPr>
              <w:t xml:space="preserve">‘Imran/3: 64 dan al-Baqarah/2: 256. (kelompok </w:t>
            </w:r>
            <w:r w:rsidRPr="008C46DB">
              <w:rPr>
                <w:rFonts w:ascii="Arial" w:hAnsi="Arial" w:cs="Arial"/>
                <w:i/>
                <w:iCs/>
                <w:color w:val="231F20"/>
                <w:lang w:val="en-ID"/>
              </w:rPr>
              <w:t xml:space="preserve">kalimatun sawa, </w:t>
            </w:r>
            <w:r w:rsidRPr="008C46DB">
              <w:rPr>
                <w:rFonts w:ascii="Arial" w:hAnsi="Arial" w:cs="Arial"/>
                <w:color w:val="231F20"/>
                <w:lang w:val="en-ID"/>
              </w:rPr>
              <w:t>tauhid,</w:t>
            </w:r>
            <w:r w:rsidRPr="008C46DB">
              <w:rPr>
                <w:rFonts w:ascii="Arial" w:hAnsi="Arial" w:cs="Arial"/>
                <w:i/>
                <w:iCs/>
                <w:color w:val="231F20"/>
                <w:lang w:val="en-ID"/>
              </w:rPr>
              <w:t xml:space="preserve"> </w:t>
            </w:r>
            <w:r w:rsidRPr="008C46DB">
              <w:rPr>
                <w:rFonts w:ascii="Arial" w:hAnsi="Arial" w:cs="Arial"/>
                <w:color w:val="231F20"/>
                <w:lang w:val="en-ID"/>
              </w:rPr>
              <w:t>toleransi, teguh pendirian)</w:t>
            </w:r>
            <w:r w:rsidRPr="008C46DB">
              <w:rPr>
                <w:rFonts w:ascii="Arial" w:hAnsi="Arial" w:cs="Arial"/>
                <w:lang w:val="en-ID"/>
              </w:rPr>
              <w:t xml:space="preserve"> </w:t>
            </w:r>
          </w:p>
          <w:p w14:paraId="6E6D87C9" w14:textId="77777777" w:rsidR="00AF10B6" w:rsidRPr="008C46DB" w:rsidRDefault="00AF10B6" w:rsidP="00AF10B6">
            <w:pPr>
              <w:pStyle w:val="ListParagraph"/>
              <w:numPr>
                <w:ilvl w:val="0"/>
                <w:numId w:val="19"/>
              </w:numPr>
              <w:ind w:left="305" w:hanging="295"/>
              <w:rPr>
                <w:rFonts w:ascii="Arial" w:hAnsi="Arial" w:cs="Arial"/>
                <w:lang w:val="en-ID"/>
              </w:rPr>
            </w:pPr>
            <w:r w:rsidRPr="008C46DB">
              <w:rPr>
                <w:rFonts w:ascii="Arial" w:hAnsi="Arial" w:cs="Arial"/>
                <w:color w:val="231F20"/>
                <w:lang w:val="en-ID"/>
              </w:rPr>
              <w:t xml:space="preserve">Setiap kelompok membahas makna kelompoknya masingmasing. Misalnya kelompok </w:t>
            </w:r>
            <w:r w:rsidRPr="008C46DB">
              <w:rPr>
                <w:rFonts w:ascii="Arial" w:hAnsi="Arial" w:cs="Arial"/>
                <w:i/>
                <w:iCs/>
                <w:color w:val="231F20"/>
                <w:lang w:val="en-ID"/>
              </w:rPr>
              <w:t>kalimatun  sawa</w:t>
            </w:r>
            <w:r w:rsidRPr="008C46DB">
              <w:rPr>
                <w:rFonts w:ascii="Arial" w:hAnsi="Arial" w:cs="Arial"/>
                <w:color w:val="231F20"/>
                <w:lang w:val="en-ID"/>
              </w:rPr>
              <w:t xml:space="preserve"> berarti membahas pengertian, mengapa penting, contoh-contoh perilaku yang berkaitan dengan </w:t>
            </w:r>
            <w:r w:rsidRPr="008C46DB">
              <w:rPr>
                <w:rFonts w:ascii="Arial" w:hAnsi="Arial" w:cs="Arial"/>
                <w:i/>
                <w:iCs/>
                <w:color w:val="231F20"/>
                <w:lang w:val="en-ID"/>
              </w:rPr>
              <w:t>kalimatun sawa</w:t>
            </w:r>
            <w:r w:rsidRPr="008C46DB">
              <w:rPr>
                <w:rFonts w:ascii="Arial" w:hAnsi="Arial" w:cs="Arial"/>
                <w:color w:val="231F20"/>
                <w:lang w:val="en-ID"/>
              </w:rPr>
              <w:t xml:space="preserve">. </w:t>
            </w:r>
            <w:r w:rsidRPr="008C46DB">
              <w:rPr>
                <w:rFonts w:ascii="Arial" w:hAnsi="Arial" w:cs="Arial"/>
                <w:lang w:val="en-ID"/>
              </w:rPr>
              <w:t xml:space="preserve"> </w:t>
            </w:r>
          </w:p>
          <w:p w14:paraId="7AFF1277" w14:textId="77777777" w:rsidR="00AF10B6" w:rsidRPr="008C46DB" w:rsidRDefault="00AF10B6" w:rsidP="00AF10B6">
            <w:pPr>
              <w:pStyle w:val="ListParagraph"/>
              <w:numPr>
                <w:ilvl w:val="0"/>
                <w:numId w:val="19"/>
              </w:numPr>
              <w:ind w:left="305" w:hanging="295"/>
              <w:rPr>
                <w:rFonts w:ascii="Arial" w:hAnsi="Arial" w:cs="Arial"/>
                <w:i/>
                <w:iCs/>
                <w:color w:val="231F20"/>
                <w:lang w:val="en-ID"/>
              </w:rPr>
            </w:pPr>
            <w:r w:rsidRPr="008C46DB">
              <w:rPr>
                <w:rFonts w:ascii="Arial" w:hAnsi="Arial" w:cs="Arial"/>
                <w:color w:val="231F20"/>
                <w:lang w:val="en-ID"/>
              </w:rPr>
              <w:t xml:space="preserve">Kemudian dibuat peta konsep atau </w:t>
            </w:r>
            <w:r w:rsidRPr="008C46DB">
              <w:rPr>
                <w:rFonts w:ascii="Arial" w:hAnsi="Arial" w:cs="Arial"/>
                <w:i/>
                <w:iCs/>
                <w:color w:val="231F20"/>
                <w:lang w:val="en-ID"/>
              </w:rPr>
              <w:t xml:space="preserve">mind mapping </w:t>
            </w:r>
          </w:p>
          <w:p w14:paraId="26746787" w14:textId="77777777" w:rsidR="00AF10B6" w:rsidRPr="008C46DB" w:rsidRDefault="00AF10B6" w:rsidP="00AF10B6">
            <w:pPr>
              <w:pStyle w:val="ListParagraph"/>
              <w:numPr>
                <w:ilvl w:val="0"/>
                <w:numId w:val="19"/>
              </w:numPr>
              <w:ind w:left="305" w:hanging="295"/>
              <w:rPr>
                <w:rFonts w:ascii="Arial" w:hAnsi="Arial" w:cs="Arial"/>
                <w:lang w:val="en-ID"/>
              </w:rPr>
            </w:pPr>
            <w:r w:rsidRPr="008C46DB">
              <w:rPr>
                <w:rFonts w:ascii="Arial" w:hAnsi="Arial" w:cs="Arial"/>
                <w:color w:val="231F20"/>
                <w:lang w:val="en-ID"/>
              </w:rPr>
              <w:t xml:space="preserve">Ketua kelompok menugaskan anggotanya. Misalnya dua </w:t>
            </w:r>
            <w:r w:rsidRPr="008C46DB">
              <w:rPr>
                <w:rFonts w:ascii="Arial" w:hAnsi="Arial" w:cs="Arial"/>
                <w:lang w:val="en-ID"/>
              </w:rPr>
              <w:t xml:space="preserve"> </w:t>
            </w:r>
            <w:r w:rsidRPr="008C46DB">
              <w:rPr>
                <w:rFonts w:ascii="Arial" w:hAnsi="Arial" w:cs="Arial"/>
                <w:color w:val="231F20"/>
                <w:lang w:val="en-ID"/>
              </w:rPr>
              <w:t>orang bertugas menjual produk kerjanya dan dua orang lainya bertugas membeli produk-produk dari kelompok lain</w:t>
            </w:r>
            <w:r w:rsidRPr="008C46DB">
              <w:rPr>
                <w:rFonts w:ascii="Arial" w:hAnsi="Arial" w:cs="Arial"/>
                <w:lang w:val="en-ID"/>
              </w:rPr>
              <w:t xml:space="preserve"> </w:t>
            </w:r>
          </w:p>
          <w:p w14:paraId="5AB4691A" w14:textId="77777777" w:rsidR="00AF10B6" w:rsidRPr="008C46DB" w:rsidRDefault="00AF10B6" w:rsidP="00AF10B6">
            <w:pPr>
              <w:pStyle w:val="ListParagraph"/>
              <w:numPr>
                <w:ilvl w:val="0"/>
                <w:numId w:val="19"/>
              </w:numPr>
              <w:ind w:left="305" w:hanging="295"/>
              <w:rPr>
                <w:rFonts w:ascii="Arial" w:hAnsi="Arial" w:cs="Arial"/>
                <w:lang w:val="en-ID"/>
              </w:rPr>
            </w:pPr>
            <w:r w:rsidRPr="008C46DB">
              <w:rPr>
                <w:rFonts w:ascii="Arial" w:hAnsi="Arial" w:cs="Arial"/>
                <w:color w:val="231F20"/>
                <w:lang w:val="en-ID"/>
              </w:rPr>
              <w:t xml:space="preserve">Siswa yang bertugas berbelanja secara teratur bergerak menuju kelompok lain. Guru memberikan waktu. </w:t>
            </w:r>
            <w:r w:rsidRPr="008C46DB">
              <w:rPr>
                <w:rFonts w:ascii="Arial" w:hAnsi="Arial" w:cs="Arial"/>
                <w:lang w:val="en-ID"/>
              </w:rPr>
              <w:t xml:space="preserve"> </w:t>
            </w:r>
          </w:p>
          <w:p w14:paraId="5630FA16" w14:textId="77777777" w:rsidR="00AF10B6" w:rsidRPr="008C46DB" w:rsidRDefault="00AF10B6" w:rsidP="00AF10B6">
            <w:pPr>
              <w:pStyle w:val="ListParagraph"/>
              <w:numPr>
                <w:ilvl w:val="0"/>
                <w:numId w:val="19"/>
              </w:numPr>
              <w:ind w:left="305" w:hanging="295"/>
              <w:rPr>
                <w:rFonts w:ascii="Arial" w:hAnsi="Arial" w:cs="Arial"/>
                <w:lang w:val="en-ID"/>
              </w:rPr>
            </w:pPr>
            <w:r w:rsidRPr="008C46DB">
              <w:rPr>
                <w:rFonts w:ascii="Arial" w:hAnsi="Arial" w:cs="Arial"/>
                <w:color w:val="231F20"/>
                <w:lang w:val="en-ID"/>
              </w:rPr>
              <w:t>Siswa mendiskuiskan hasil belanja dan menyatukan dengan hasil karya kelompok sendiri.</w:t>
            </w:r>
            <w:r w:rsidRPr="008C46DB">
              <w:rPr>
                <w:rFonts w:ascii="Arial" w:hAnsi="Arial" w:cs="Arial"/>
                <w:lang w:val="en-ID"/>
              </w:rPr>
              <w:t xml:space="preserve"> </w:t>
            </w:r>
          </w:p>
          <w:p w14:paraId="2FF7108F" w14:textId="77777777" w:rsidR="00AF10B6" w:rsidRPr="008C46DB" w:rsidRDefault="00AF10B6" w:rsidP="00AF10B6">
            <w:pPr>
              <w:pStyle w:val="ListParagraph"/>
              <w:numPr>
                <w:ilvl w:val="0"/>
                <w:numId w:val="19"/>
              </w:numPr>
              <w:ind w:left="305" w:hanging="295"/>
              <w:rPr>
                <w:rFonts w:ascii="Arial" w:hAnsi="Arial" w:cs="Arial"/>
                <w:lang w:val="en-ID"/>
              </w:rPr>
            </w:pPr>
            <w:r w:rsidRPr="008C46DB">
              <w:rPr>
                <w:rFonts w:ascii="Arial" w:hAnsi="Arial" w:cs="Arial"/>
                <w:color w:val="231F20"/>
                <w:lang w:val="en-ID"/>
              </w:rPr>
              <w:t>Salah satu peserta didik dari kelompok maju  untuk mempresentasikannya.</w:t>
            </w:r>
            <w:r w:rsidRPr="008C46DB">
              <w:rPr>
                <w:rFonts w:ascii="Arial" w:hAnsi="Arial" w:cs="Arial"/>
                <w:lang w:val="en-ID"/>
              </w:rPr>
              <w:t xml:space="preserve"> </w:t>
            </w:r>
          </w:p>
          <w:p w14:paraId="34430D60" w14:textId="77777777" w:rsidR="00AF10B6" w:rsidRPr="008C46DB" w:rsidRDefault="00AF10B6" w:rsidP="00AF10B6">
            <w:pPr>
              <w:pStyle w:val="ListParagraph"/>
              <w:numPr>
                <w:ilvl w:val="0"/>
                <w:numId w:val="19"/>
              </w:numPr>
              <w:ind w:left="305" w:hanging="295"/>
              <w:rPr>
                <w:rFonts w:ascii="Arial" w:hAnsi="Arial" w:cs="Arial"/>
                <w:lang w:val="en-ID"/>
              </w:rPr>
            </w:pPr>
            <w:r w:rsidRPr="008C46DB">
              <w:rPr>
                <w:rFonts w:ascii="Arial" w:hAnsi="Arial" w:cs="Arial"/>
                <w:color w:val="231F20"/>
                <w:lang w:val="en-ID"/>
              </w:rPr>
              <w:t xml:space="preserve">Guru memberikan penguatan dan memanfaatkan  rubrik </w:t>
            </w:r>
            <w:r w:rsidRPr="008C46DB">
              <w:rPr>
                <w:rFonts w:ascii="Arial" w:hAnsi="Arial" w:cs="Arial"/>
                <w:b/>
                <w:bCs/>
                <w:color w:val="231F20"/>
                <w:lang w:val="en-ID"/>
              </w:rPr>
              <w:t>Aktivitasku</w:t>
            </w:r>
            <w:r w:rsidRPr="008C46DB">
              <w:rPr>
                <w:rFonts w:ascii="Arial" w:hAnsi="Arial" w:cs="Arial"/>
                <w:lang w:val="en-ID"/>
              </w:rPr>
              <w:t xml:space="preserve"> </w:t>
            </w:r>
          </w:p>
          <w:p w14:paraId="0B64E409" w14:textId="77777777" w:rsidR="00AF10B6" w:rsidRPr="008C46DB" w:rsidRDefault="00AF10B6" w:rsidP="00AF10B6">
            <w:pPr>
              <w:pStyle w:val="ListParagraph"/>
              <w:numPr>
                <w:ilvl w:val="0"/>
                <w:numId w:val="19"/>
              </w:numPr>
              <w:ind w:left="305" w:hanging="295"/>
              <w:rPr>
                <w:rFonts w:ascii="Arial" w:hAnsi="Arial" w:cs="Arial"/>
              </w:rPr>
            </w:pPr>
            <w:r w:rsidRPr="008C46DB">
              <w:rPr>
                <w:rFonts w:ascii="Arial" w:hAnsi="Arial" w:cs="Arial"/>
                <w:color w:val="231F20"/>
                <w:lang w:val="en-ID"/>
              </w:rPr>
              <w:t xml:space="preserve">Sebagai penutup guru memberikan refleksi. </w:t>
            </w:r>
            <w:r w:rsidRPr="008C46DB">
              <w:rPr>
                <w:rFonts w:ascii="Arial" w:hAnsi="Arial" w:cs="Arial"/>
              </w:rPr>
              <w:t xml:space="preserve">  </w:t>
            </w:r>
          </w:p>
          <w:p w14:paraId="4269E550" w14:textId="35775270" w:rsidR="006E2719" w:rsidRPr="00296999" w:rsidRDefault="006E2719" w:rsidP="00AF10B6">
            <w:pPr>
              <w:jc w:val="both"/>
              <w:rPr>
                <w:rFonts w:ascii="Arial" w:hAnsi="Arial" w:cs="Arial"/>
              </w:rPr>
            </w:pPr>
          </w:p>
        </w:tc>
      </w:tr>
      <w:tr w:rsidR="000650CE" w:rsidRPr="00B704B2" w14:paraId="029CB776" w14:textId="77777777" w:rsidTr="00C232A1">
        <w:tc>
          <w:tcPr>
            <w:tcW w:w="5000" w:type="pct"/>
          </w:tcPr>
          <w:p w14:paraId="50DE7E36" w14:textId="77777777" w:rsidR="000650CE" w:rsidRPr="00954071" w:rsidRDefault="000650CE" w:rsidP="00C232A1">
            <w:pPr>
              <w:rPr>
                <w:rFonts w:ascii="Arial" w:hAnsi="Arial" w:cs="Arial"/>
                <w:b/>
                <w:bCs/>
                <w:color w:val="7030A0"/>
              </w:rPr>
            </w:pPr>
            <w:r>
              <w:rPr>
                <w:rFonts w:ascii="Arial" w:hAnsi="Arial" w:cs="Arial"/>
                <w:b/>
                <w:bCs/>
                <w:color w:val="7030A0"/>
              </w:rPr>
              <w:lastRenderedPageBreak/>
              <w:t>Kegiatan Penutup</w:t>
            </w:r>
          </w:p>
        </w:tc>
      </w:tr>
      <w:tr w:rsidR="000650CE" w:rsidRPr="00B704B2" w14:paraId="57CD7B28" w14:textId="77777777" w:rsidTr="00C232A1">
        <w:tc>
          <w:tcPr>
            <w:tcW w:w="5000" w:type="pct"/>
          </w:tcPr>
          <w:p w14:paraId="5136D52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3F9CF8B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03FF4FE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74A8A083"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0422B4C2"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427D30FF" w14:textId="77777777" w:rsidR="000650CE" w:rsidRPr="00412442" w:rsidRDefault="000650CE" w:rsidP="00C232A1">
            <w:pPr>
              <w:ind w:left="314"/>
              <w:rPr>
                <w:rFonts w:ascii="Arial" w:hAnsi="Arial" w:cs="Arial"/>
              </w:rPr>
            </w:pPr>
          </w:p>
        </w:tc>
      </w:tr>
    </w:tbl>
    <w:p w14:paraId="6B6B4B4B" w14:textId="00FA832E"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3B4" w:rsidRPr="00AB33B4" w14:paraId="636F989A" w14:textId="77777777" w:rsidTr="00AB33B4">
        <w:tc>
          <w:tcPr>
            <w:tcW w:w="5000" w:type="pct"/>
            <w:shd w:val="clear" w:color="auto" w:fill="FFFF00"/>
          </w:tcPr>
          <w:p w14:paraId="4BF3CF96" w14:textId="76D7691C" w:rsidR="000650CE" w:rsidRPr="00AB33B4" w:rsidRDefault="00AB33B4" w:rsidP="00C232A1">
            <w:pPr>
              <w:jc w:val="both"/>
              <w:rPr>
                <w:rFonts w:ascii="Arial" w:hAnsi="Arial" w:cs="Arial"/>
                <w:b/>
                <w:bCs/>
              </w:rPr>
            </w:pPr>
            <w:r w:rsidRPr="00AB33B4">
              <w:rPr>
                <w:rFonts w:ascii="Arial" w:hAnsi="Arial" w:cs="Arial"/>
                <w:b/>
                <w:bCs/>
              </w:rPr>
              <w:t xml:space="preserve">4. </w:t>
            </w:r>
            <w:r w:rsidR="00E77AE8">
              <w:t xml:space="preserve"> </w:t>
            </w:r>
            <w:r w:rsidR="00E77AE8" w:rsidRPr="00E77AE8">
              <w:rPr>
                <w:rFonts w:ascii="Arial" w:hAnsi="Arial" w:cs="Arial"/>
                <w:b/>
                <w:bCs/>
              </w:rPr>
              <w:t>Menghafal Q.S. Ali ‘Imrān/3: 64 dan Al-Baqarah/2:256. (1 x 4 JP)</w:t>
            </w:r>
          </w:p>
        </w:tc>
      </w:tr>
      <w:tr w:rsidR="000650CE" w:rsidRPr="00415B33" w14:paraId="2B1F777A" w14:textId="77777777" w:rsidTr="00C232A1">
        <w:tc>
          <w:tcPr>
            <w:tcW w:w="5000" w:type="pct"/>
            <w:shd w:val="clear" w:color="auto" w:fill="auto"/>
          </w:tcPr>
          <w:p w14:paraId="4B3E2BB4"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7120C08B" w14:textId="77777777" w:rsidTr="00C232A1">
        <w:tc>
          <w:tcPr>
            <w:tcW w:w="5000" w:type="pct"/>
            <w:shd w:val="clear" w:color="auto" w:fill="auto"/>
          </w:tcPr>
          <w:p w14:paraId="2B5EBC3A" w14:textId="77777777" w:rsidR="000650CE" w:rsidRDefault="00E77AE8" w:rsidP="00AB33B4">
            <w:pPr>
              <w:jc w:val="both"/>
              <w:rPr>
                <w:rFonts w:ascii="Arial" w:hAnsi="Arial" w:cs="Arial"/>
              </w:rPr>
            </w:pPr>
            <w:r w:rsidRPr="00E77AE8">
              <w:rPr>
                <w:rFonts w:ascii="Arial" w:hAnsi="Arial" w:cs="Arial"/>
              </w:rPr>
              <w:t>Peserta didik hafal Q.S. Ali ‘Imrān/3: 64 dan al-Baqarah/2: 256 dengan benar</w:t>
            </w:r>
          </w:p>
          <w:p w14:paraId="71374A0D" w14:textId="680BE50B" w:rsidR="00E77AE8" w:rsidRPr="00AB33B4" w:rsidRDefault="00E77AE8" w:rsidP="00AB33B4">
            <w:pPr>
              <w:jc w:val="both"/>
              <w:rPr>
                <w:rFonts w:ascii="Arial" w:hAnsi="Arial" w:cs="Arial"/>
              </w:rPr>
            </w:pPr>
          </w:p>
        </w:tc>
      </w:tr>
      <w:tr w:rsidR="000650CE" w:rsidRPr="00B704B2" w14:paraId="38D411A4" w14:textId="77777777" w:rsidTr="00C232A1">
        <w:tc>
          <w:tcPr>
            <w:tcW w:w="5000" w:type="pct"/>
          </w:tcPr>
          <w:p w14:paraId="10877D06"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31AA0FD3" w14:textId="77777777" w:rsidTr="00C232A1">
        <w:tc>
          <w:tcPr>
            <w:tcW w:w="5000" w:type="pct"/>
          </w:tcPr>
          <w:p w14:paraId="3AB59ED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49B64E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87B316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692453A7"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506555CF" w14:textId="77777777" w:rsidTr="00C232A1">
        <w:tc>
          <w:tcPr>
            <w:tcW w:w="5000" w:type="pct"/>
          </w:tcPr>
          <w:p w14:paraId="642DE98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56271FCA" w14:textId="77777777" w:rsidTr="00C232A1">
        <w:tc>
          <w:tcPr>
            <w:tcW w:w="5000" w:type="pct"/>
          </w:tcPr>
          <w:p w14:paraId="5A99B7A5" w14:textId="01570588" w:rsidR="000650CE" w:rsidRPr="00346105" w:rsidRDefault="00E77AE8" w:rsidP="00C232A1">
            <w:pPr>
              <w:jc w:val="both"/>
              <w:rPr>
                <w:rFonts w:ascii="Arial" w:hAnsi="Arial" w:cs="Arial"/>
              </w:rPr>
            </w:pPr>
            <w:r w:rsidRPr="00E77AE8">
              <w:rPr>
                <w:rFonts w:ascii="Arial" w:hAnsi="Arial" w:cs="Arial"/>
              </w:rPr>
              <w:lastRenderedPageBreak/>
              <w:t xml:space="preserve">Membaca Q.S. Ali ‘Imran/3: 64 dan al-Baqarah/2: 256 dengan benar  secara klasikal dan beberapa peserta didik yang ditunjuk secara acak  disertai dengan artinya serta menghubungkan dengan kenyataan tentang keragaman bangsa Indonesia.  </w:t>
            </w:r>
          </w:p>
        </w:tc>
      </w:tr>
      <w:tr w:rsidR="000650CE" w:rsidRPr="00415B33" w14:paraId="0810B517" w14:textId="77777777" w:rsidTr="00C232A1">
        <w:tc>
          <w:tcPr>
            <w:tcW w:w="5000" w:type="pct"/>
          </w:tcPr>
          <w:p w14:paraId="35FB62F9"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0AC8D0BF" w14:textId="77777777" w:rsidTr="00C232A1">
        <w:tc>
          <w:tcPr>
            <w:tcW w:w="5000" w:type="pct"/>
          </w:tcPr>
          <w:p w14:paraId="66F81678" w14:textId="77777777" w:rsidR="00E77AE8" w:rsidRPr="00E77AE8" w:rsidRDefault="00E77AE8" w:rsidP="00E77AE8">
            <w:pPr>
              <w:jc w:val="both"/>
              <w:rPr>
                <w:rFonts w:ascii="Arial" w:hAnsi="Arial" w:cs="Arial"/>
              </w:rPr>
            </w:pPr>
            <w:r w:rsidRPr="00E77AE8">
              <w:rPr>
                <w:rFonts w:ascii="Arial" w:hAnsi="Arial" w:cs="Arial"/>
              </w:rPr>
              <w:t xml:space="preserve">Mengapa Al-Qur’an menyebutkan pentingnya hidup bersama tanpa memandang suku, bangsa, agama? Mengapa kita perlu menghafal Al-Qur’an? </w:t>
            </w:r>
          </w:p>
          <w:p w14:paraId="5682E4F7" w14:textId="77777777" w:rsidR="00E77AE8" w:rsidRPr="00E77AE8" w:rsidRDefault="00E77AE8" w:rsidP="00E77AE8">
            <w:pPr>
              <w:jc w:val="both"/>
              <w:rPr>
                <w:rFonts w:ascii="Arial" w:hAnsi="Arial" w:cs="Arial"/>
              </w:rPr>
            </w:pPr>
            <w:r w:rsidRPr="00E77AE8">
              <w:rPr>
                <w:rFonts w:ascii="Arial" w:hAnsi="Arial" w:cs="Arial"/>
              </w:rPr>
              <w:t xml:space="preserve">Guru juga bisa menampilkan profil anak-anak yang hafal AlQur’an untuk memotivasi peserta didik. </w:t>
            </w:r>
          </w:p>
          <w:p w14:paraId="7696BCBB" w14:textId="77777777" w:rsidR="00E77AE8" w:rsidRPr="00E77AE8" w:rsidRDefault="00E77AE8" w:rsidP="00E77AE8">
            <w:pPr>
              <w:jc w:val="both"/>
              <w:rPr>
                <w:rFonts w:ascii="Arial" w:hAnsi="Arial" w:cs="Arial"/>
              </w:rPr>
            </w:pPr>
            <w:r w:rsidRPr="00E77AE8">
              <w:rPr>
                <w:rFonts w:ascii="Arial" w:hAnsi="Arial" w:cs="Arial"/>
              </w:rPr>
              <w:t>Guru menghubungkan dengan pentingnya hafal Al-Qur’an.</w:t>
            </w:r>
          </w:p>
          <w:p w14:paraId="0FD34C72" w14:textId="76509D54" w:rsidR="00E77AE8" w:rsidRPr="00E77AE8" w:rsidRDefault="00E77AE8" w:rsidP="00E77AE8">
            <w:pPr>
              <w:pStyle w:val="ListParagraph"/>
              <w:numPr>
                <w:ilvl w:val="0"/>
                <w:numId w:val="22"/>
              </w:numPr>
              <w:ind w:left="455"/>
              <w:rPr>
                <w:rFonts w:ascii="Arial" w:hAnsi="Arial" w:cs="Arial"/>
                <w:color w:val="231F20"/>
                <w:lang w:val="en-ID"/>
              </w:rPr>
            </w:pPr>
            <w:r w:rsidRPr="00E77AE8">
              <w:rPr>
                <w:rFonts w:ascii="Arial" w:hAnsi="Arial" w:cs="Arial"/>
                <w:color w:val="231F20"/>
                <w:lang w:val="en-ID"/>
              </w:rPr>
              <w:t>Sarana prasarana dan media pembelajaran</w:t>
            </w:r>
          </w:p>
          <w:p w14:paraId="3828644B" w14:textId="2278C1EA" w:rsidR="00E77AE8" w:rsidRPr="00E77AE8" w:rsidRDefault="00E77AE8" w:rsidP="00E77AE8">
            <w:pPr>
              <w:pStyle w:val="ListParagraph"/>
              <w:numPr>
                <w:ilvl w:val="0"/>
                <w:numId w:val="22"/>
              </w:numPr>
              <w:ind w:left="455"/>
              <w:rPr>
                <w:rFonts w:ascii="Arial" w:hAnsi="Arial" w:cs="Arial"/>
                <w:color w:val="231F20"/>
                <w:lang w:val="en-ID"/>
              </w:rPr>
            </w:pPr>
            <w:r w:rsidRPr="00E77AE8">
              <w:rPr>
                <w:rFonts w:ascii="Arial" w:hAnsi="Arial" w:cs="Arial"/>
                <w:color w:val="231F20"/>
                <w:lang w:val="en-ID"/>
              </w:rPr>
              <w:t>Audio atau Video Al-Qur’an</w:t>
            </w:r>
          </w:p>
          <w:p w14:paraId="009C518A" w14:textId="66BA2A18" w:rsidR="00E77AE8" w:rsidRPr="00E77AE8" w:rsidRDefault="00E77AE8" w:rsidP="00E77AE8">
            <w:pPr>
              <w:pStyle w:val="ListParagraph"/>
              <w:numPr>
                <w:ilvl w:val="0"/>
                <w:numId w:val="22"/>
              </w:numPr>
              <w:ind w:left="455"/>
              <w:rPr>
                <w:rFonts w:ascii="Arial" w:hAnsi="Arial" w:cs="Arial"/>
                <w:color w:val="231F20"/>
                <w:lang w:val="en-ID"/>
              </w:rPr>
            </w:pPr>
            <w:r w:rsidRPr="00E77AE8">
              <w:rPr>
                <w:rFonts w:ascii="Arial" w:hAnsi="Arial" w:cs="Arial"/>
                <w:color w:val="231F20"/>
                <w:lang w:val="en-ID"/>
              </w:rPr>
              <w:t>Power point interaktif</w:t>
            </w:r>
          </w:p>
          <w:p w14:paraId="07F0C8C5" w14:textId="56E5C955" w:rsidR="00E77AE8" w:rsidRPr="00E77AE8" w:rsidRDefault="00E77AE8" w:rsidP="00E77AE8">
            <w:pPr>
              <w:pStyle w:val="ListParagraph"/>
              <w:numPr>
                <w:ilvl w:val="0"/>
                <w:numId w:val="22"/>
              </w:numPr>
              <w:ind w:left="455"/>
              <w:rPr>
                <w:rFonts w:ascii="Arial" w:hAnsi="Arial" w:cs="Arial"/>
                <w:color w:val="231F20"/>
                <w:lang w:val="en-ID"/>
              </w:rPr>
            </w:pPr>
            <w:r w:rsidRPr="00E77AE8">
              <w:rPr>
                <w:rFonts w:ascii="Arial" w:hAnsi="Arial" w:cs="Arial"/>
                <w:color w:val="231F20"/>
                <w:lang w:val="en-ID"/>
              </w:rPr>
              <w:t>Lembar kerja untuk memantau hafalan</w:t>
            </w:r>
          </w:p>
          <w:p w14:paraId="03FFE38A" w14:textId="7AE47526" w:rsidR="000650CE" w:rsidRPr="00412442" w:rsidRDefault="00E77AE8" w:rsidP="00E77AE8">
            <w:pPr>
              <w:pStyle w:val="ListParagraph"/>
              <w:numPr>
                <w:ilvl w:val="0"/>
                <w:numId w:val="22"/>
              </w:numPr>
              <w:ind w:left="455"/>
              <w:rPr>
                <w:rFonts w:ascii="Arial" w:hAnsi="Arial" w:cs="Arial"/>
              </w:rPr>
            </w:pPr>
            <w:r w:rsidRPr="00E77AE8">
              <w:rPr>
                <w:rFonts w:ascii="Arial" w:hAnsi="Arial" w:cs="Arial"/>
                <w:color w:val="231F20"/>
                <w:lang w:val="en-ID"/>
              </w:rPr>
              <w:t>Kartu ayat (potongan</w:t>
            </w:r>
            <w:r w:rsidRPr="00E77AE8">
              <w:rPr>
                <w:rFonts w:ascii="Arial" w:hAnsi="Arial" w:cs="Arial"/>
              </w:rPr>
              <w:t xml:space="preserve"> ayat)</w:t>
            </w:r>
          </w:p>
        </w:tc>
      </w:tr>
      <w:tr w:rsidR="000650CE" w:rsidRPr="00B704B2" w14:paraId="02F45CD8" w14:textId="77777777" w:rsidTr="00C232A1">
        <w:tc>
          <w:tcPr>
            <w:tcW w:w="5000" w:type="pct"/>
          </w:tcPr>
          <w:p w14:paraId="54FCD7EC"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06FB9452" w14:textId="77777777" w:rsidTr="00C232A1">
        <w:tc>
          <w:tcPr>
            <w:tcW w:w="5000" w:type="pct"/>
          </w:tcPr>
          <w:p w14:paraId="471EF85F" w14:textId="77777777" w:rsidR="00E77AE8" w:rsidRPr="008C46DB" w:rsidRDefault="00E77AE8" w:rsidP="00E77AE8">
            <w:pPr>
              <w:rPr>
                <w:rFonts w:ascii="Arial" w:hAnsi="Arial" w:cs="Arial"/>
                <w:lang w:val="en-ID"/>
              </w:rPr>
            </w:pPr>
            <w:r w:rsidRPr="008C46DB">
              <w:rPr>
                <w:rFonts w:ascii="Arial" w:hAnsi="Arial" w:cs="Arial"/>
                <w:color w:val="231F20"/>
                <w:lang w:val="en-ID"/>
              </w:rPr>
              <w:t>Kegiatan ini dapat dilakukan seperti pembelajaran sebelumnya. Guru mengembangkan makna di balik Q.S. Ali ‘Imran/3: 64 dan al-Baqarah/2: 256.</w:t>
            </w:r>
            <w:r w:rsidRPr="008C46DB">
              <w:rPr>
                <w:rFonts w:ascii="Arial" w:hAnsi="Arial" w:cs="Arial"/>
                <w:lang w:val="en-ID"/>
              </w:rPr>
              <w:t xml:space="preserve"> </w:t>
            </w:r>
          </w:p>
          <w:p w14:paraId="0A2B371F" w14:textId="77777777" w:rsidR="00E77AE8" w:rsidRPr="008C46DB" w:rsidRDefault="00E77AE8" w:rsidP="00E77AE8">
            <w:pPr>
              <w:rPr>
                <w:rFonts w:ascii="Arial" w:hAnsi="Arial" w:cs="Arial"/>
                <w:lang w:val="en-ID"/>
              </w:rPr>
            </w:pPr>
            <w:r w:rsidRPr="008C46DB">
              <w:rPr>
                <w:rFonts w:ascii="Arial" w:hAnsi="Arial" w:cs="Arial"/>
                <w:color w:val="231F20"/>
                <w:lang w:val="en-ID"/>
              </w:rPr>
              <w:t>Guru memutar video siswa yang hafal Al-Qur’an, menceritakan profil penghafal Al-Qur’an/kisah-kisah inpiratif para penghafal  Al-Qur’an.</w:t>
            </w:r>
            <w:r w:rsidRPr="008C46DB">
              <w:rPr>
                <w:rFonts w:ascii="Arial" w:hAnsi="Arial" w:cs="Arial"/>
                <w:lang w:val="en-ID"/>
              </w:rPr>
              <w:t xml:space="preserve"> </w:t>
            </w:r>
          </w:p>
          <w:p w14:paraId="36EE553D" w14:textId="77777777" w:rsidR="00E77AE8" w:rsidRPr="008C46DB" w:rsidRDefault="00E77AE8" w:rsidP="00E77AE8">
            <w:pPr>
              <w:rPr>
                <w:rFonts w:ascii="Arial" w:hAnsi="Arial" w:cs="Arial"/>
                <w:lang w:val="en-ID"/>
              </w:rPr>
            </w:pPr>
            <w:r w:rsidRPr="008C46DB">
              <w:rPr>
                <w:rFonts w:ascii="Arial" w:hAnsi="Arial" w:cs="Arial"/>
                <w:color w:val="231F20"/>
                <w:lang w:val="en-ID"/>
              </w:rPr>
              <w:t>Guru dapat memilih metode menghafal Al-Qur’an disesuaikan dengan perkembangan dan kondisi setempat. Sebagai alternatif di antaranya adalah metode TIkrar (mengulang-ulang) dan murajaah.</w:t>
            </w:r>
            <w:r w:rsidRPr="008C46DB">
              <w:rPr>
                <w:rFonts w:ascii="Arial" w:hAnsi="Arial" w:cs="Arial"/>
                <w:lang w:val="en-ID"/>
              </w:rPr>
              <w:t xml:space="preserve"> </w:t>
            </w:r>
          </w:p>
          <w:p w14:paraId="7048C8BE" w14:textId="77777777" w:rsidR="00E77AE8" w:rsidRPr="008C46DB" w:rsidRDefault="00E77AE8" w:rsidP="00E77AE8">
            <w:pPr>
              <w:rPr>
                <w:rFonts w:ascii="Arial" w:hAnsi="Arial" w:cs="Arial"/>
              </w:rPr>
            </w:pPr>
            <w:r w:rsidRPr="008C46DB">
              <w:rPr>
                <w:rFonts w:ascii="Arial" w:hAnsi="Arial" w:cs="Arial"/>
                <w:color w:val="231F20"/>
                <w:lang w:val="en-ID"/>
              </w:rPr>
              <w:t xml:space="preserve">Agar lebih menarik, alternatif lain adalah sebagai berikut: </w:t>
            </w:r>
            <w:r w:rsidRPr="008C46DB">
              <w:rPr>
                <w:rFonts w:ascii="Arial" w:hAnsi="Arial" w:cs="Arial"/>
              </w:rPr>
              <w:t xml:space="preserve"> </w:t>
            </w:r>
          </w:p>
          <w:p w14:paraId="63E9F99D" w14:textId="77777777" w:rsidR="00E77AE8" w:rsidRPr="008C46DB" w:rsidRDefault="00E77AE8" w:rsidP="00E77AE8">
            <w:pPr>
              <w:pStyle w:val="ListParagraph"/>
              <w:numPr>
                <w:ilvl w:val="0"/>
                <w:numId w:val="22"/>
              </w:numPr>
              <w:ind w:left="455"/>
              <w:rPr>
                <w:rFonts w:ascii="Arial" w:hAnsi="Arial" w:cs="Arial"/>
                <w:lang w:val="en-ID"/>
              </w:rPr>
            </w:pPr>
            <w:r w:rsidRPr="008C46DB">
              <w:rPr>
                <w:rFonts w:ascii="Arial" w:hAnsi="Arial" w:cs="Arial"/>
                <w:color w:val="231F20"/>
                <w:lang w:val="en-ID"/>
              </w:rPr>
              <w:t xml:space="preserve">Guru membaca Q.S. Ali ‘Imran/3: 64 dan al-Baqarah/2: 256 </w:t>
            </w:r>
            <w:r w:rsidRPr="008C46DB">
              <w:rPr>
                <w:rFonts w:ascii="Arial" w:hAnsi="Arial" w:cs="Arial"/>
                <w:lang w:val="en-ID"/>
              </w:rPr>
              <w:t xml:space="preserve"> </w:t>
            </w:r>
            <w:r w:rsidRPr="008C46DB">
              <w:rPr>
                <w:rFonts w:ascii="Arial" w:hAnsi="Arial" w:cs="Arial"/>
                <w:color w:val="231F20"/>
                <w:lang w:val="en-ID"/>
              </w:rPr>
              <w:t>perkata diikuti oleh peserta didik secara berulang-ulang hingga hafal 4 kali atau lebih hingga betul-betul hafal. Dilanjutkan ayat berikutnya dengan cara yang sama.</w:t>
            </w:r>
            <w:r w:rsidRPr="008C46DB">
              <w:rPr>
                <w:rFonts w:ascii="Arial" w:hAnsi="Arial" w:cs="Arial"/>
                <w:lang w:val="en-ID"/>
              </w:rPr>
              <w:t xml:space="preserve"> </w:t>
            </w:r>
          </w:p>
          <w:p w14:paraId="2219E7A2" w14:textId="77777777" w:rsidR="00E77AE8" w:rsidRPr="008C46DB" w:rsidRDefault="00E77AE8" w:rsidP="00E77AE8">
            <w:pPr>
              <w:pStyle w:val="ListParagraph"/>
              <w:numPr>
                <w:ilvl w:val="0"/>
                <w:numId w:val="22"/>
              </w:numPr>
              <w:ind w:left="455"/>
              <w:rPr>
                <w:rFonts w:ascii="Arial" w:hAnsi="Arial" w:cs="Arial"/>
                <w:color w:val="231F20"/>
                <w:lang w:val="en-ID"/>
              </w:rPr>
            </w:pPr>
            <w:r w:rsidRPr="008C46DB">
              <w:rPr>
                <w:rFonts w:ascii="Arial" w:hAnsi="Arial" w:cs="Arial"/>
                <w:color w:val="231F20"/>
                <w:lang w:val="en-ID"/>
              </w:rPr>
              <w:t xml:space="preserve">Lakukan ayat demi ayat hingga akhir </w:t>
            </w:r>
          </w:p>
          <w:p w14:paraId="56D80565" w14:textId="77777777" w:rsidR="00E77AE8" w:rsidRPr="008C46DB" w:rsidRDefault="00E77AE8" w:rsidP="00E77AE8">
            <w:pPr>
              <w:pStyle w:val="ListParagraph"/>
              <w:numPr>
                <w:ilvl w:val="0"/>
                <w:numId w:val="22"/>
              </w:numPr>
              <w:ind w:left="455"/>
              <w:rPr>
                <w:rFonts w:ascii="Arial" w:hAnsi="Arial" w:cs="Arial"/>
                <w:color w:val="231F20"/>
                <w:lang w:val="en-ID"/>
              </w:rPr>
            </w:pPr>
            <w:r w:rsidRPr="008C46DB">
              <w:rPr>
                <w:rFonts w:ascii="Arial" w:hAnsi="Arial" w:cs="Arial"/>
                <w:color w:val="231F20"/>
                <w:lang w:val="en-ID"/>
              </w:rPr>
              <w:t xml:space="preserve">Guru mempersilahkan peserta didik untuk mencari pasangan </w:t>
            </w:r>
          </w:p>
          <w:p w14:paraId="3853E1D6" w14:textId="77777777" w:rsidR="00E77AE8" w:rsidRPr="008C46DB" w:rsidRDefault="00E77AE8" w:rsidP="00E77AE8">
            <w:pPr>
              <w:pStyle w:val="ListParagraph"/>
              <w:numPr>
                <w:ilvl w:val="0"/>
                <w:numId w:val="22"/>
              </w:numPr>
              <w:ind w:left="455"/>
              <w:rPr>
                <w:rFonts w:ascii="Arial" w:hAnsi="Arial" w:cs="Arial"/>
                <w:color w:val="231F20"/>
                <w:lang w:val="en-ID"/>
              </w:rPr>
            </w:pPr>
            <w:r w:rsidRPr="008C46DB">
              <w:rPr>
                <w:rFonts w:ascii="Arial" w:hAnsi="Arial" w:cs="Arial"/>
                <w:color w:val="231F20"/>
                <w:lang w:val="en-ID"/>
              </w:rPr>
              <w:t xml:space="preserve">Siswa berpasangan (A membaca B mendengarkan) dan </w:t>
            </w:r>
            <w:r w:rsidRPr="008C46DB">
              <w:rPr>
                <w:rFonts w:ascii="Arial" w:hAnsi="Arial" w:cs="Arial"/>
                <w:lang w:val="en-ID"/>
              </w:rPr>
              <w:t xml:space="preserve"> </w:t>
            </w:r>
            <w:r w:rsidRPr="008C46DB">
              <w:rPr>
                <w:rFonts w:ascii="Arial" w:hAnsi="Arial" w:cs="Arial"/>
                <w:color w:val="231F20"/>
                <w:lang w:val="en-ID"/>
              </w:rPr>
              <w:t xml:space="preserve">saling bertukar tugas. </w:t>
            </w:r>
          </w:p>
          <w:p w14:paraId="050BA909" w14:textId="77777777" w:rsidR="00E77AE8" w:rsidRPr="008C46DB" w:rsidRDefault="00E77AE8" w:rsidP="00E77AE8">
            <w:pPr>
              <w:pStyle w:val="ListParagraph"/>
              <w:numPr>
                <w:ilvl w:val="0"/>
                <w:numId w:val="22"/>
              </w:numPr>
              <w:ind w:left="455"/>
              <w:rPr>
                <w:rFonts w:ascii="Arial" w:hAnsi="Arial" w:cs="Arial"/>
                <w:lang w:val="en-ID"/>
              </w:rPr>
            </w:pPr>
            <w:r w:rsidRPr="008C46DB">
              <w:rPr>
                <w:rFonts w:ascii="Arial" w:hAnsi="Arial" w:cs="Arial"/>
                <w:color w:val="231F20"/>
                <w:lang w:val="en-ID"/>
              </w:rPr>
              <w:t xml:space="preserve">Dapat pula dilakukan secara mandiri sebagaimana contoh </w:t>
            </w:r>
            <w:r w:rsidRPr="008C46DB">
              <w:rPr>
                <w:rFonts w:ascii="Arial" w:hAnsi="Arial" w:cs="Arial"/>
                <w:lang w:val="en-ID"/>
              </w:rPr>
              <w:t xml:space="preserve"> </w:t>
            </w:r>
            <w:r w:rsidRPr="008C46DB">
              <w:rPr>
                <w:rFonts w:ascii="Arial" w:hAnsi="Arial" w:cs="Arial"/>
                <w:color w:val="231F20"/>
                <w:lang w:val="en-ID"/>
              </w:rPr>
              <w:t xml:space="preserve">pada buku siswa. Untuk mengetahui rerata hafal pada kelas, guru dapat menunjuk siswa secara acak dengan metode </w:t>
            </w:r>
            <w:r w:rsidRPr="008C46DB">
              <w:rPr>
                <w:rFonts w:ascii="Arial" w:hAnsi="Arial" w:cs="Arial"/>
                <w:i/>
                <w:iCs/>
                <w:color w:val="231F20"/>
                <w:lang w:val="en-ID"/>
              </w:rPr>
              <w:t>snowball trowling</w:t>
            </w:r>
            <w:r w:rsidRPr="008C46DB">
              <w:rPr>
                <w:rFonts w:ascii="Arial" w:hAnsi="Arial" w:cs="Arial"/>
                <w:color w:val="231F20"/>
                <w:lang w:val="en-ID"/>
              </w:rPr>
              <w:t xml:space="preserve"> </w:t>
            </w:r>
            <w:r w:rsidRPr="008C46DB">
              <w:rPr>
                <w:rFonts w:ascii="Arial" w:hAnsi="Arial" w:cs="Arial"/>
                <w:lang w:val="en-ID"/>
              </w:rPr>
              <w:t xml:space="preserve"> </w:t>
            </w:r>
          </w:p>
          <w:p w14:paraId="2B606D07" w14:textId="77777777" w:rsidR="00E77AE8" w:rsidRPr="008C46DB" w:rsidRDefault="00E77AE8" w:rsidP="00E77AE8">
            <w:pPr>
              <w:pStyle w:val="ListParagraph"/>
              <w:numPr>
                <w:ilvl w:val="0"/>
                <w:numId w:val="22"/>
              </w:numPr>
              <w:ind w:left="455"/>
              <w:rPr>
                <w:rFonts w:ascii="Arial" w:hAnsi="Arial" w:cs="Arial"/>
                <w:lang w:val="en-ID"/>
              </w:rPr>
            </w:pPr>
            <w:r w:rsidRPr="008C46DB">
              <w:rPr>
                <w:rFonts w:ascii="Arial" w:hAnsi="Arial" w:cs="Arial"/>
                <w:color w:val="231F20"/>
                <w:lang w:val="en-ID"/>
              </w:rPr>
              <w:t>Setiap kelompok membuat satu nomor (yang menunjukkan nomor ayat). Setiap kelompok saling melempar ke kelompok lain. Bagi siswa yang terkena pada hitungan tertentu akan melanjutkan ayat dengan nomor yang diterima.</w:t>
            </w:r>
            <w:r w:rsidRPr="008C46DB">
              <w:rPr>
                <w:rFonts w:ascii="Arial" w:hAnsi="Arial" w:cs="Arial"/>
                <w:lang w:val="en-ID"/>
              </w:rPr>
              <w:t xml:space="preserve"> </w:t>
            </w:r>
          </w:p>
          <w:p w14:paraId="2D436635" w14:textId="77777777" w:rsidR="00E77AE8" w:rsidRPr="008C46DB" w:rsidRDefault="00E77AE8" w:rsidP="00E77AE8">
            <w:pPr>
              <w:pStyle w:val="ListParagraph"/>
              <w:numPr>
                <w:ilvl w:val="0"/>
                <w:numId w:val="22"/>
              </w:numPr>
              <w:ind w:left="455"/>
              <w:rPr>
                <w:rFonts w:ascii="Arial" w:hAnsi="Arial" w:cs="Arial"/>
                <w:lang w:val="en-ID"/>
              </w:rPr>
            </w:pPr>
            <w:r w:rsidRPr="008C46DB">
              <w:rPr>
                <w:rFonts w:ascii="Arial" w:hAnsi="Arial" w:cs="Arial"/>
                <w:color w:val="231F20"/>
                <w:lang w:val="en-ID"/>
              </w:rPr>
              <w:t xml:space="preserve">Untuk mengontrol hafalan siswa pada template </w:t>
            </w:r>
            <w:r w:rsidRPr="008C46DB">
              <w:rPr>
                <w:rFonts w:ascii="Arial" w:hAnsi="Arial" w:cs="Arial"/>
                <w:b/>
                <w:bCs/>
                <w:color w:val="231F20"/>
                <w:lang w:val="en-ID"/>
              </w:rPr>
              <w:t>Aktivitasku</w:t>
            </w:r>
            <w:r w:rsidRPr="008C46DB">
              <w:rPr>
                <w:rFonts w:ascii="Arial" w:hAnsi="Arial" w:cs="Arial"/>
                <w:color w:val="231F20"/>
                <w:lang w:val="en-ID"/>
              </w:rPr>
              <w:t xml:space="preserve"> guru dapat menggunakan rubrik pada buku siswa.</w:t>
            </w:r>
            <w:r w:rsidRPr="008C46DB">
              <w:rPr>
                <w:rFonts w:ascii="Arial" w:hAnsi="Arial" w:cs="Arial"/>
                <w:lang w:val="en-ID"/>
              </w:rPr>
              <w:t xml:space="preserve"> </w:t>
            </w:r>
          </w:p>
          <w:p w14:paraId="0DB4CFBB" w14:textId="77777777" w:rsidR="00E77AE8" w:rsidRPr="008C46DB" w:rsidRDefault="00E77AE8" w:rsidP="00E77AE8">
            <w:pPr>
              <w:pStyle w:val="ListParagraph"/>
              <w:numPr>
                <w:ilvl w:val="0"/>
                <w:numId w:val="22"/>
              </w:numPr>
              <w:ind w:left="455"/>
              <w:rPr>
                <w:rFonts w:ascii="Arial" w:hAnsi="Arial" w:cs="Arial"/>
                <w:lang w:val="en-ID"/>
              </w:rPr>
            </w:pPr>
            <w:r w:rsidRPr="008C46DB">
              <w:rPr>
                <w:rFonts w:ascii="Arial" w:hAnsi="Arial" w:cs="Arial"/>
                <w:color w:val="231F20"/>
                <w:lang w:val="en-ID"/>
              </w:rPr>
              <w:t>Guru dapat memberikan penugasan pada kotak aktivitas yang terdapat pada buku siswa.</w:t>
            </w:r>
            <w:r w:rsidRPr="008C46DB">
              <w:rPr>
                <w:rFonts w:ascii="Arial" w:hAnsi="Arial" w:cs="Arial"/>
                <w:lang w:val="en-ID"/>
              </w:rPr>
              <w:t xml:space="preserve"> </w:t>
            </w:r>
          </w:p>
          <w:p w14:paraId="6C91EF8E" w14:textId="77777777" w:rsidR="00E77AE8" w:rsidRPr="008C46DB" w:rsidRDefault="00E77AE8" w:rsidP="00E77AE8">
            <w:pPr>
              <w:pStyle w:val="ListParagraph"/>
              <w:numPr>
                <w:ilvl w:val="0"/>
                <w:numId w:val="22"/>
              </w:numPr>
              <w:ind w:left="455"/>
              <w:rPr>
                <w:rFonts w:ascii="Arial" w:hAnsi="Arial" w:cs="Arial"/>
              </w:rPr>
            </w:pPr>
            <w:r w:rsidRPr="008C46DB">
              <w:rPr>
                <w:rFonts w:ascii="Arial" w:hAnsi="Arial" w:cs="Arial"/>
                <w:color w:val="231F20"/>
                <w:lang w:val="en-ID"/>
              </w:rPr>
              <w:t>Guru dapat mengembangkan sesuai dengan  kondisi pembelajaran.</w:t>
            </w:r>
            <w:r w:rsidRPr="008C46DB">
              <w:rPr>
                <w:rFonts w:ascii="Arial" w:hAnsi="Arial" w:cs="Arial"/>
              </w:rPr>
              <w:t xml:space="preserve">  </w:t>
            </w:r>
          </w:p>
          <w:p w14:paraId="739A715B" w14:textId="092BF0D8" w:rsidR="00AB33B4" w:rsidRPr="00296999" w:rsidRDefault="00AB33B4" w:rsidP="00AB33B4">
            <w:pPr>
              <w:jc w:val="both"/>
              <w:rPr>
                <w:rFonts w:ascii="Arial" w:hAnsi="Arial" w:cs="Arial"/>
              </w:rPr>
            </w:pPr>
          </w:p>
        </w:tc>
      </w:tr>
      <w:tr w:rsidR="000650CE" w:rsidRPr="00B704B2" w14:paraId="4A6D776E" w14:textId="77777777" w:rsidTr="00C232A1">
        <w:tc>
          <w:tcPr>
            <w:tcW w:w="5000" w:type="pct"/>
          </w:tcPr>
          <w:p w14:paraId="7C75B353"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484FB9CB" w14:textId="77777777" w:rsidTr="00C232A1">
        <w:tc>
          <w:tcPr>
            <w:tcW w:w="5000" w:type="pct"/>
          </w:tcPr>
          <w:p w14:paraId="648B8F9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5910DC3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76DCF89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1639345D"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2B9A8B2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62D96049" w14:textId="77777777" w:rsidR="000650CE" w:rsidRPr="00412442" w:rsidRDefault="000650CE" w:rsidP="00C232A1">
            <w:pPr>
              <w:ind w:left="314"/>
              <w:rPr>
                <w:rFonts w:ascii="Arial" w:hAnsi="Arial" w:cs="Arial"/>
              </w:rPr>
            </w:pPr>
          </w:p>
        </w:tc>
      </w:tr>
    </w:tbl>
    <w:p w14:paraId="10747097" w14:textId="7777777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lastRenderedPageBreak/>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2FEFAB65" w:rsidR="00E531D8" w:rsidRDefault="00E531D8" w:rsidP="004D3DB0">
            <w:pPr>
              <w:autoSpaceDE w:val="0"/>
              <w:autoSpaceDN w:val="0"/>
              <w:adjustRightInd w:val="0"/>
              <w:jc w:val="center"/>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4D3DB0" w14:paraId="79497E87" w14:textId="77777777" w:rsidTr="009D6C01">
              <w:tc>
                <w:tcPr>
                  <w:tcW w:w="357" w:type="pct"/>
                  <w:shd w:val="clear" w:color="auto" w:fill="D9E2F3" w:themeFill="accent1" w:themeFillTint="33"/>
                  <w:vAlign w:val="center"/>
                </w:tcPr>
                <w:p w14:paraId="43FDAF24" w14:textId="49DC0C78" w:rsidR="00F93237" w:rsidRPr="004D3DB0" w:rsidRDefault="00F93237" w:rsidP="00E473CE">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No</w:t>
                  </w:r>
                </w:p>
              </w:tc>
              <w:tc>
                <w:tcPr>
                  <w:tcW w:w="1984" w:type="pct"/>
                  <w:shd w:val="clear" w:color="auto" w:fill="D9E2F3" w:themeFill="accent1" w:themeFillTint="33"/>
                  <w:vAlign w:val="center"/>
                </w:tcPr>
                <w:p w14:paraId="7634CBB2" w14:textId="120428D5" w:rsidR="00F93237" w:rsidRPr="004D3DB0" w:rsidRDefault="00F93237" w:rsidP="00E473CE">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27" w:type="pct"/>
                  <w:shd w:val="clear" w:color="auto" w:fill="D9E2F3" w:themeFill="accent1" w:themeFillTint="33"/>
                  <w:vAlign w:val="center"/>
                </w:tcPr>
                <w:p w14:paraId="627760C6" w14:textId="3AFF5520" w:rsidR="00F93237" w:rsidRPr="004D3DB0" w:rsidRDefault="00F93237" w:rsidP="00E473CE">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Sangat Sering</w:t>
                  </w:r>
                </w:p>
              </w:tc>
              <w:tc>
                <w:tcPr>
                  <w:tcW w:w="647" w:type="pct"/>
                  <w:shd w:val="clear" w:color="auto" w:fill="D9E2F3" w:themeFill="accent1" w:themeFillTint="33"/>
                  <w:vAlign w:val="center"/>
                </w:tcPr>
                <w:p w14:paraId="18C8888A" w14:textId="6FACE3B4" w:rsidR="00F93237" w:rsidRPr="004D3DB0" w:rsidRDefault="00F93237" w:rsidP="00E473CE">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Sering</w:t>
                  </w:r>
                </w:p>
              </w:tc>
              <w:tc>
                <w:tcPr>
                  <w:tcW w:w="563" w:type="pct"/>
                  <w:shd w:val="clear" w:color="auto" w:fill="D9E2F3" w:themeFill="accent1" w:themeFillTint="33"/>
                  <w:vAlign w:val="center"/>
                </w:tcPr>
                <w:p w14:paraId="602ACC3B" w14:textId="259A80C1" w:rsidR="00F93237" w:rsidRPr="004D3DB0" w:rsidRDefault="00F93237" w:rsidP="00E473CE">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Jarang</w:t>
                  </w:r>
                </w:p>
              </w:tc>
              <w:tc>
                <w:tcPr>
                  <w:tcW w:w="722" w:type="pct"/>
                  <w:shd w:val="clear" w:color="auto" w:fill="D9E2F3" w:themeFill="accent1" w:themeFillTint="33"/>
                  <w:vAlign w:val="center"/>
                </w:tcPr>
                <w:p w14:paraId="64E9D2D1" w14:textId="6B2CEB4E" w:rsidR="00F93237" w:rsidRPr="004D3DB0" w:rsidRDefault="00F93237" w:rsidP="00E473CE">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Tidak Pernah</w:t>
                  </w:r>
                </w:p>
              </w:tc>
            </w:tr>
            <w:tr w:rsidR="004D3DB0" w14:paraId="54DE9D65" w14:textId="77777777" w:rsidTr="004D3DB0">
              <w:tc>
                <w:tcPr>
                  <w:tcW w:w="357" w:type="pct"/>
                </w:tcPr>
                <w:p w14:paraId="138802BF" w14:textId="35ECE19C" w:rsidR="00F93237" w:rsidRDefault="004D3DB0" w:rsidP="00E473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984" w:type="pct"/>
                </w:tcPr>
                <w:p w14:paraId="63DE1D0C" w14:textId="6D1604A8" w:rsidR="00F93237" w:rsidRDefault="009D6C01" w:rsidP="00E473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berteman dengan siapa saja tanpa memandang suku, bangsa dan agama</w:t>
                  </w:r>
                </w:p>
              </w:tc>
              <w:tc>
                <w:tcPr>
                  <w:tcW w:w="727" w:type="pct"/>
                </w:tcPr>
                <w:p w14:paraId="5B0D3005"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r>
            <w:tr w:rsidR="004D3DB0" w14:paraId="116EC401" w14:textId="77777777" w:rsidTr="004D3DB0">
              <w:tc>
                <w:tcPr>
                  <w:tcW w:w="357" w:type="pct"/>
                </w:tcPr>
                <w:p w14:paraId="7B491231" w14:textId="5B97F87C" w:rsidR="00F93237" w:rsidRDefault="004D3DB0" w:rsidP="00E473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984" w:type="pct"/>
                </w:tcPr>
                <w:p w14:paraId="3D4BCE39" w14:textId="70B73335" w:rsidR="00F93237" w:rsidRDefault="009D6C01" w:rsidP="00E473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menghormati orang lain yang sedang merayakan ibadahnya</w:t>
                  </w:r>
                </w:p>
              </w:tc>
              <w:tc>
                <w:tcPr>
                  <w:tcW w:w="727" w:type="pct"/>
                </w:tcPr>
                <w:p w14:paraId="20333441"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r>
            <w:tr w:rsidR="004D3DB0" w14:paraId="45363EEF" w14:textId="77777777" w:rsidTr="004D3DB0">
              <w:tc>
                <w:tcPr>
                  <w:tcW w:w="357" w:type="pct"/>
                </w:tcPr>
                <w:p w14:paraId="61620479" w14:textId="70248C94" w:rsidR="00F93237" w:rsidRDefault="004D3DB0" w:rsidP="00E473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984" w:type="pct"/>
                </w:tcPr>
                <w:p w14:paraId="085272F2" w14:textId="0653EB07" w:rsidR="00F93237" w:rsidRDefault="009D6C01" w:rsidP="00E473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menerima perbedaan pendapat dalam ibadah</w:t>
                  </w:r>
                </w:p>
              </w:tc>
              <w:tc>
                <w:tcPr>
                  <w:tcW w:w="727" w:type="pct"/>
                </w:tcPr>
                <w:p w14:paraId="5E107159"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r>
            <w:tr w:rsidR="004D3DB0" w14:paraId="1CDEFB62" w14:textId="77777777" w:rsidTr="004D3DB0">
              <w:tc>
                <w:tcPr>
                  <w:tcW w:w="357" w:type="pct"/>
                </w:tcPr>
                <w:p w14:paraId="4D1939A7" w14:textId="4531FA4F" w:rsidR="00F93237" w:rsidRDefault="004D3DB0" w:rsidP="00E473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1984" w:type="pct"/>
                </w:tcPr>
                <w:p w14:paraId="5BC5ABE9" w14:textId="15425793" w:rsidR="00F93237" w:rsidRDefault="009D6C01" w:rsidP="00E473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beribadah hanya karena Allah</w:t>
                  </w:r>
                </w:p>
              </w:tc>
              <w:tc>
                <w:tcPr>
                  <w:tcW w:w="727" w:type="pct"/>
                </w:tcPr>
                <w:p w14:paraId="4960E73B"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r>
            <w:tr w:rsidR="004D3DB0" w14:paraId="4C461E12" w14:textId="77777777" w:rsidTr="004D3DB0">
              <w:tc>
                <w:tcPr>
                  <w:tcW w:w="357" w:type="pct"/>
                </w:tcPr>
                <w:p w14:paraId="315EB033" w14:textId="295C7BF2" w:rsidR="00F93237" w:rsidRDefault="004D3DB0" w:rsidP="00E473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1984" w:type="pct"/>
                </w:tcPr>
                <w:p w14:paraId="189A66F4" w14:textId="578A4567" w:rsidR="00F93237" w:rsidRDefault="009D6C01" w:rsidP="00E473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mengerti ada perbedaan pendapat</w:t>
                  </w:r>
                </w:p>
              </w:tc>
              <w:tc>
                <w:tcPr>
                  <w:tcW w:w="727" w:type="pct"/>
                </w:tcPr>
                <w:p w14:paraId="766C4A9F"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Default="00F93237" w:rsidP="00E473CE">
                  <w:pPr>
                    <w:framePr w:hSpace="180" w:wrap="around" w:vAnchor="text" w:hAnchor="text" w:y="1"/>
                    <w:autoSpaceDE w:val="0"/>
                    <w:autoSpaceDN w:val="0"/>
                    <w:adjustRightInd w:val="0"/>
                    <w:suppressOverlap/>
                    <w:jc w:val="center"/>
                    <w:rPr>
                      <w:rFonts w:ascii="Arial" w:hAnsi="Arial" w:cs="Arial"/>
                      <w:lang w:val="en-ID"/>
                    </w:rPr>
                  </w:pPr>
                </w:p>
              </w:tc>
            </w:tr>
          </w:tbl>
          <w:p w14:paraId="188F13F7" w14:textId="77777777" w:rsidR="00F93237" w:rsidRDefault="00F93237" w:rsidP="004D3DB0">
            <w:pPr>
              <w:autoSpaceDE w:val="0"/>
              <w:autoSpaceDN w:val="0"/>
              <w:adjustRightInd w:val="0"/>
              <w:jc w:val="center"/>
              <w:rPr>
                <w:rFonts w:ascii="Arial" w:hAnsi="Arial" w:cs="Arial"/>
                <w:lang w:val="en-ID"/>
              </w:rPr>
            </w:pPr>
          </w:p>
          <w:p w14:paraId="4377B5E2" w14:textId="058FCF0C" w:rsidR="00F93237" w:rsidRPr="00F02E0F" w:rsidRDefault="00F93237"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lastRenderedPageBreak/>
              <w:t>Penilaian Pengetahuan</w:t>
            </w:r>
          </w:p>
        </w:tc>
      </w:tr>
      <w:tr w:rsidR="00F93237" w:rsidRPr="00F02E0F" w14:paraId="2689B82A" w14:textId="77777777" w:rsidTr="0085064F">
        <w:tc>
          <w:tcPr>
            <w:tcW w:w="5000" w:type="pct"/>
            <w:shd w:val="clear" w:color="auto" w:fill="auto"/>
          </w:tcPr>
          <w:p w14:paraId="73D4862C" w14:textId="77777777" w:rsidR="005346AC" w:rsidRDefault="00E473CE" w:rsidP="00066192">
            <w:pPr>
              <w:autoSpaceDE w:val="0"/>
              <w:autoSpaceDN w:val="0"/>
              <w:adjustRightInd w:val="0"/>
              <w:rPr>
                <w:rFonts w:ascii="Arial" w:hAnsi="Arial" w:cs="Arial"/>
                <w:lang w:val="en-ID"/>
              </w:rPr>
            </w:pPr>
            <w:r>
              <w:rPr>
                <w:noProof/>
              </w:rPr>
              <w:drawing>
                <wp:inline distT="0" distB="0" distL="0" distR="0" wp14:anchorId="5E4E9936" wp14:editId="4EF035D2">
                  <wp:extent cx="428625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286250" cy="2724150"/>
                          </a:xfrm>
                          <a:prstGeom prst="rect">
                            <a:avLst/>
                          </a:prstGeom>
                        </pic:spPr>
                      </pic:pic>
                    </a:graphicData>
                  </a:graphic>
                </wp:inline>
              </w:drawing>
            </w:r>
          </w:p>
          <w:p w14:paraId="0D5B75D2" w14:textId="77777777" w:rsidR="00E473CE" w:rsidRDefault="00E473CE" w:rsidP="00066192">
            <w:pPr>
              <w:autoSpaceDE w:val="0"/>
              <w:autoSpaceDN w:val="0"/>
              <w:adjustRightInd w:val="0"/>
              <w:rPr>
                <w:rFonts w:ascii="Arial" w:hAnsi="Arial" w:cs="Arial"/>
                <w:lang w:val="en-ID"/>
              </w:rPr>
            </w:pPr>
            <w:r>
              <w:rPr>
                <w:noProof/>
              </w:rPr>
              <w:drawing>
                <wp:inline distT="0" distB="0" distL="0" distR="0" wp14:anchorId="6BF0B322" wp14:editId="4A94F10C">
                  <wp:extent cx="4257675" cy="2628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257675" cy="2628900"/>
                          </a:xfrm>
                          <a:prstGeom prst="rect">
                            <a:avLst/>
                          </a:prstGeom>
                        </pic:spPr>
                      </pic:pic>
                    </a:graphicData>
                  </a:graphic>
                </wp:inline>
              </w:drawing>
            </w:r>
          </w:p>
          <w:p w14:paraId="64B7B845" w14:textId="77777777" w:rsidR="00E473CE" w:rsidRDefault="00E473CE" w:rsidP="00066192">
            <w:pPr>
              <w:autoSpaceDE w:val="0"/>
              <w:autoSpaceDN w:val="0"/>
              <w:adjustRightInd w:val="0"/>
              <w:rPr>
                <w:rFonts w:ascii="Arial" w:hAnsi="Arial" w:cs="Arial"/>
                <w:lang w:val="en-ID"/>
              </w:rPr>
            </w:pPr>
            <w:r>
              <w:rPr>
                <w:noProof/>
              </w:rPr>
              <w:drawing>
                <wp:inline distT="0" distB="0" distL="0" distR="0" wp14:anchorId="69567B57" wp14:editId="55737D26">
                  <wp:extent cx="4229100" cy="1247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4229100" cy="1247775"/>
                          </a:xfrm>
                          <a:prstGeom prst="rect">
                            <a:avLst/>
                          </a:prstGeom>
                        </pic:spPr>
                      </pic:pic>
                    </a:graphicData>
                  </a:graphic>
                </wp:inline>
              </w:drawing>
            </w:r>
          </w:p>
          <w:p w14:paraId="09C0F66C" w14:textId="77777777" w:rsidR="00E473CE" w:rsidRDefault="00E473CE" w:rsidP="00066192">
            <w:pPr>
              <w:autoSpaceDE w:val="0"/>
              <w:autoSpaceDN w:val="0"/>
              <w:adjustRightInd w:val="0"/>
              <w:rPr>
                <w:rFonts w:ascii="Arial" w:hAnsi="Arial" w:cs="Arial"/>
                <w:lang w:val="en-ID"/>
              </w:rPr>
            </w:pPr>
            <w:r>
              <w:rPr>
                <w:noProof/>
              </w:rPr>
              <w:lastRenderedPageBreak/>
              <w:drawing>
                <wp:inline distT="0" distB="0" distL="0" distR="0" wp14:anchorId="2F76E859" wp14:editId="05A2E68E">
                  <wp:extent cx="4114800" cy="3114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4114800" cy="3114675"/>
                          </a:xfrm>
                          <a:prstGeom prst="rect">
                            <a:avLst/>
                          </a:prstGeom>
                        </pic:spPr>
                      </pic:pic>
                    </a:graphicData>
                  </a:graphic>
                </wp:inline>
              </w:drawing>
            </w:r>
          </w:p>
          <w:p w14:paraId="608CF3DF" w14:textId="77777777" w:rsidR="00E473CE" w:rsidRDefault="00E473CE" w:rsidP="00066192">
            <w:pPr>
              <w:autoSpaceDE w:val="0"/>
              <w:autoSpaceDN w:val="0"/>
              <w:adjustRightInd w:val="0"/>
              <w:rPr>
                <w:rFonts w:ascii="Arial" w:hAnsi="Arial" w:cs="Arial"/>
                <w:lang w:val="en-ID"/>
              </w:rPr>
            </w:pPr>
            <w:r>
              <w:rPr>
                <w:noProof/>
              </w:rPr>
              <w:drawing>
                <wp:inline distT="0" distB="0" distL="0" distR="0" wp14:anchorId="54D5C137" wp14:editId="5A583981">
                  <wp:extent cx="4238625" cy="2057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238625" cy="2057400"/>
                          </a:xfrm>
                          <a:prstGeom prst="rect">
                            <a:avLst/>
                          </a:prstGeom>
                        </pic:spPr>
                      </pic:pic>
                    </a:graphicData>
                  </a:graphic>
                </wp:inline>
              </w:drawing>
            </w:r>
          </w:p>
          <w:p w14:paraId="6FAA6F8A" w14:textId="77777777" w:rsidR="00E473CE" w:rsidRDefault="00E473CE" w:rsidP="00066192">
            <w:pPr>
              <w:autoSpaceDE w:val="0"/>
              <w:autoSpaceDN w:val="0"/>
              <w:adjustRightInd w:val="0"/>
              <w:rPr>
                <w:rFonts w:ascii="Arial" w:hAnsi="Arial" w:cs="Arial"/>
                <w:lang w:val="en-ID"/>
              </w:rPr>
            </w:pPr>
            <w:r>
              <w:rPr>
                <w:noProof/>
              </w:rPr>
              <w:drawing>
                <wp:inline distT="0" distB="0" distL="0" distR="0" wp14:anchorId="20E030BE" wp14:editId="0837A8ED">
                  <wp:extent cx="4295775" cy="2771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4295775" cy="2771775"/>
                          </a:xfrm>
                          <a:prstGeom prst="rect">
                            <a:avLst/>
                          </a:prstGeom>
                        </pic:spPr>
                      </pic:pic>
                    </a:graphicData>
                  </a:graphic>
                </wp:inline>
              </w:drawing>
            </w:r>
          </w:p>
          <w:p w14:paraId="17A88994" w14:textId="77777777" w:rsidR="00E473CE" w:rsidRDefault="00E473CE" w:rsidP="00066192">
            <w:pPr>
              <w:autoSpaceDE w:val="0"/>
              <w:autoSpaceDN w:val="0"/>
              <w:adjustRightInd w:val="0"/>
              <w:rPr>
                <w:rFonts w:ascii="Arial" w:hAnsi="Arial" w:cs="Arial"/>
                <w:lang w:val="en-ID"/>
              </w:rPr>
            </w:pPr>
            <w:r>
              <w:rPr>
                <w:noProof/>
              </w:rPr>
              <w:lastRenderedPageBreak/>
              <w:drawing>
                <wp:inline distT="0" distB="0" distL="0" distR="0" wp14:anchorId="77144650" wp14:editId="17C8AA3D">
                  <wp:extent cx="4238625" cy="2647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238625" cy="2647950"/>
                          </a:xfrm>
                          <a:prstGeom prst="rect">
                            <a:avLst/>
                          </a:prstGeom>
                        </pic:spPr>
                      </pic:pic>
                    </a:graphicData>
                  </a:graphic>
                </wp:inline>
              </w:drawing>
            </w:r>
          </w:p>
          <w:p w14:paraId="7A1C30D1" w14:textId="0D3DCECE" w:rsidR="00E473CE" w:rsidRPr="00F02E0F" w:rsidRDefault="00E473CE" w:rsidP="00066192">
            <w:pPr>
              <w:autoSpaceDE w:val="0"/>
              <w:autoSpaceDN w:val="0"/>
              <w:adjustRightInd w:val="0"/>
              <w:rPr>
                <w:rFonts w:ascii="Arial" w:hAnsi="Arial" w:cs="Arial"/>
                <w:lang w:val="en-ID"/>
              </w:rPr>
            </w:pPr>
            <w:r>
              <w:rPr>
                <w:noProof/>
              </w:rPr>
              <w:drawing>
                <wp:inline distT="0" distB="0" distL="0" distR="0" wp14:anchorId="173360F9" wp14:editId="68B235D9">
                  <wp:extent cx="4229100" cy="4124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229100" cy="4124325"/>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6D43BB6B" w14:textId="14769F58" w:rsidR="005346AC" w:rsidRPr="005346AC" w:rsidRDefault="005346AC" w:rsidP="00066192">
            <w:pPr>
              <w:autoSpaceDE w:val="0"/>
              <w:autoSpaceDN w:val="0"/>
              <w:adjustRightInd w:val="0"/>
              <w:rPr>
                <w:rFonts w:ascii="Arial" w:hAnsi="Arial" w:cs="Arial"/>
                <w:lang w:val="en-ID"/>
              </w:rPr>
            </w:pPr>
            <w:r w:rsidRPr="005346AC">
              <w:rPr>
                <w:rFonts w:ascii="Arial" w:hAnsi="Arial" w:cs="Arial"/>
                <w:b/>
                <w:bCs/>
                <w:color w:val="231F20"/>
                <w:lang w:val="en-ID"/>
              </w:rPr>
              <w:t>a. Keterampilan membaca</w:t>
            </w:r>
          </w:p>
          <w:p w14:paraId="54CDB8E7" w14:textId="0A2CA1B1" w:rsidR="00F93237" w:rsidRPr="005346AC" w:rsidRDefault="004D3DB0" w:rsidP="00066192">
            <w:pPr>
              <w:autoSpaceDE w:val="0"/>
              <w:autoSpaceDN w:val="0"/>
              <w:adjustRightInd w:val="0"/>
              <w:rPr>
                <w:rFonts w:ascii="Arial" w:hAnsi="Arial" w:cs="Arial"/>
                <w:lang w:val="en-ID"/>
              </w:rPr>
            </w:pPr>
            <w:r w:rsidRPr="005346AC">
              <w:rPr>
                <w:rFonts w:ascii="Arial" w:hAnsi="Arial" w:cs="Arial"/>
                <w:lang w:val="en-ID"/>
              </w:rPr>
              <w:t>Contoh Rubrik</w:t>
            </w:r>
          </w:p>
          <w:tbl>
            <w:tblPr>
              <w:tblStyle w:val="TableGrid"/>
              <w:tblW w:w="0" w:type="auto"/>
              <w:tblLook w:val="04A0" w:firstRow="1" w:lastRow="0" w:firstColumn="1" w:lastColumn="0" w:noHBand="0" w:noVBand="1"/>
            </w:tblPr>
            <w:tblGrid>
              <w:gridCol w:w="510"/>
              <w:gridCol w:w="1625"/>
              <w:gridCol w:w="1122"/>
              <w:gridCol w:w="1095"/>
              <w:gridCol w:w="1095"/>
              <w:gridCol w:w="1095"/>
              <w:gridCol w:w="1095"/>
              <w:gridCol w:w="1095"/>
            </w:tblGrid>
            <w:tr w:rsidR="00F272F1" w:rsidRPr="005346AC" w14:paraId="03FF4CB1" w14:textId="77777777" w:rsidTr="004D3DB0">
              <w:tc>
                <w:tcPr>
                  <w:tcW w:w="510" w:type="dxa"/>
                  <w:vMerge w:val="restart"/>
                  <w:shd w:val="clear" w:color="auto" w:fill="D9E2F3" w:themeFill="accent1" w:themeFillTint="33"/>
                  <w:vAlign w:val="center"/>
                </w:tcPr>
                <w:p w14:paraId="1B45C925" w14:textId="7DC07388" w:rsidR="00F272F1" w:rsidRPr="005346AC" w:rsidRDefault="00F272F1" w:rsidP="00E473C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No</w:t>
                  </w:r>
                </w:p>
              </w:tc>
              <w:tc>
                <w:tcPr>
                  <w:tcW w:w="1625" w:type="dxa"/>
                  <w:vMerge w:val="restart"/>
                  <w:shd w:val="clear" w:color="auto" w:fill="D9E2F3" w:themeFill="accent1" w:themeFillTint="33"/>
                  <w:vAlign w:val="center"/>
                </w:tcPr>
                <w:p w14:paraId="5F424CAF" w14:textId="7F15133C" w:rsidR="00F272F1" w:rsidRPr="005346AC" w:rsidRDefault="00F272F1" w:rsidP="00E473C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Nama</w:t>
                  </w:r>
                </w:p>
              </w:tc>
              <w:tc>
                <w:tcPr>
                  <w:tcW w:w="6597" w:type="dxa"/>
                  <w:gridSpan w:val="6"/>
                  <w:shd w:val="clear" w:color="auto" w:fill="D9E2F3" w:themeFill="accent1" w:themeFillTint="33"/>
                  <w:vAlign w:val="center"/>
                </w:tcPr>
                <w:p w14:paraId="1E0D6C45" w14:textId="7370901A" w:rsidR="00F272F1" w:rsidRPr="005346AC" w:rsidRDefault="00F272F1" w:rsidP="00E473C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Penilaian</w:t>
                  </w:r>
                </w:p>
              </w:tc>
            </w:tr>
            <w:tr w:rsidR="00F272F1" w:rsidRPr="005346AC" w14:paraId="0E5B8DB0" w14:textId="77777777" w:rsidTr="004D3DB0">
              <w:tc>
                <w:tcPr>
                  <w:tcW w:w="510" w:type="dxa"/>
                  <w:vMerge/>
                  <w:shd w:val="clear" w:color="auto" w:fill="D9E2F3" w:themeFill="accent1" w:themeFillTint="33"/>
                  <w:vAlign w:val="center"/>
                </w:tcPr>
                <w:p w14:paraId="742DC98F" w14:textId="77777777" w:rsidR="00F272F1" w:rsidRPr="005346AC" w:rsidRDefault="00F272F1" w:rsidP="00E473CE">
                  <w:pPr>
                    <w:framePr w:hSpace="180" w:wrap="around" w:vAnchor="text" w:hAnchor="text" w:y="1"/>
                    <w:autoSpaceDE w:val="0"/>
                    <w:autoSpaceDN w:val="0"/>
                    <w:adjustRightInd w:val="0"/>
                    <w:suppressOverlap/>
                    <w:jc w:val="center"/>
                    <w:rPr>
                      <w:rFonts w:ascii="Arial" w:hAnsi="Arial" w:cs="Arial"/>
                      <w:b/>
                      <w:bCs/>
                      <w:lang w:val="en-ID"/>
                    </w:rPr>
                  </w:pPr>
                </w:p>
              </w:tc>
              <w:tc>
                <w:tcPr>
                  <w:tcW w:w="1625" w:type="dxa"/>
                  <w:vMerge/>
                  <w:shd w:val="clear" w:color="auto" w:fill="D9E2F3" w:themeFill="accent1" w:themeFillTint="33"/>
                  <w:vAlign w:val="center"/>
                </w:tcPr>
                <w:p w14:paraId="1B9A7A0C" w14:textId="77777777" w:rsidR="00F272F1" w:rsidRPr="005346AC" w:rsidRDefault="00F272F1" w:rsidP="00E473CE">
                  <w:pPr>
                    <w:framePr w:hSpace="180" w:wrap="around" w:vAnchor="text" w:hAnchor="text" w:y="1"/>
                    <w:autoSpaceDE w:val="0"/>
                    <w:autoSpaceDN w:val="0"/>
                    <w:adjustRightInd w:val="0"/>
                    <w:suppressOverlap/>
                    <w:jc w:val="center"/>
                    <w:rPr>
                      <w:rFonts w:ascii="Arial" w:hAnsi="Arial" w:cs="Arial"/>
                      <w:b/>
                      <w:bCs/>
                      <w:lang w:val="en-ID"/>
                    </w:rPr>
                  </w:pPr>
                </w:p>
              </w:tc>
              <w:tc>
                <w:tcPr>
                  <w:tcW w:w="3312" w:type="dxa"/>
                  <w:gridSpan w:val="3"/>
                  <w:shd w:val="clear" w:color="auto" w:fill="D9E2F3" w:themeFill="accent1" w:themeFillTint="33"/>
                  <w:vAlign w:val="center"/>
                </w:tcPr>
                <w:p w14:paraId="65002FE8" w14:textId="49DF16CD" w:rsidR="00F272F1" w:rsidRPr="005346AC" w:rsidRDefault="00F272F1" w:rsidP="00E473C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Tajwid</w:t>
                  </w:r>
                </w:p>
              </w:tc>
              <w:tc>
                <w:tcPr>
                  <w:tcW w:w="3285" w:type="dxa"/>
                  <w:gridSpan w:val="3"/>
                  <w:shd w:val="clear" w:color="auto" w:fill="D9E2F3" w:themeFill="accent1" w:themeFillTint="33"/>
                  <w:vAlign w:val="center"/>
                </w:tcPr>
                <w:p w14:paraId="4696482C" w14:textId="2EED7526" w:rsidR="00F272F1" w:rsidRPr="005346AC" w:rsidRDefault="00F272F1" w:rsidP="00E473C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Lancar</w:t>
                  </w:r>
                </w:p>
              </w:tc>
            </w:tr>
            <w:tr w:rsidR="00F272F1" w:rsidRPr="005346AC" w14:paraId="586753B0" w14:textId="77777777" w:rsidTr="004D3DB0">
              <w:tc>
                <w:tcPr>
                  <w:tcW w:w="510" w:type="dxa"/>
                  <w:vMerge/>
                </w:tcPr>
                <w:p w14:paraId="69575A46" w14:textId="77777777" w:rsidR="00F272F1" w:rsidRPr="005346AC" w:rsidRDefault="00F272F1" w:rsidP="00E473CE">
                  <w:pPr>
                    <w:framePr w:hSpace="180" w:wrap="around" w:vAnchor="text" w:hAnchor="text" w:y="1"/>
                    <w:autoSpaceDE w:val="0"/>
                    <w:autoSpaceDN w:val="0"/>
                    <w:adjustRightInd w:val="0"/>
                    <w:suppressOverlap/>
                    <w:rPr>
                      <w:rFonts w:ascii="Arial" w:hAnsi="Arial" w:cs="Arial"/>
                      <w:lang w:val="en-ID"/>
                    </w:rPr>
                  </w:pPr>
                </w:p>
              </w:tc>
              <w:tc>
                <w:tcPr>
                  <w:tcW w:w="1625" w:type="dxa"/>
                  <w:vMerge/>
                </w:tcPr>
                <w:p w14:paraId="572F1841" w14:textId="77777777" w:rsidR="00F272F1" w:rsidRPr="005346AC" w:rsidRDefault="00F272F1" w:rsidP="00E473CE">
                  <w:pPr>
                    <w:framePr w:hSpace="180" w:wrap="around" w:vAnchor="text" w:hAnchor="text" w:y="1"/>
                    <w:autoSpaceDE w:val="0"/>
                    <w:autoSpaceDN w:val="0"/>
                    <w:adjustRightInd w:val="0"/>
                    <w:suppressOverlap/>
                    <w:rPr>
                      <w:rFonts w:ascii="Arial" w:hAnsi="Arial" w:cs="Arial"/>
                      <w:lang w:val="en-ID"/>
                    </w:rPr>
                  </w:pPr>
                </w:p>
              </w:tc>
              <w:tc>
                <w:tcPr>
                  <w:tcW w:w="1122" w:type="dxa"/>
                </w:tcPr>
                <w:p w14:paraId="44C253E0" w14:textId="41D282B1" w:rsidR="00F272F1" w:rsidRPr="005346AC" w:rsidRDefault="00F272F1" w:rsidP="00E473CE">
                  <w:pPr>
                    <w:framePr w:hSpace="180" w:wrap="around" w:vAnchor="text" w:hAnchor="text" w:y="1"/>
                    <w:autoSpaceDE w:val="0"/>
                    <w:autoSpaceDN w:val="0"/>
                    <w:adjustRightInd w:val="0"/>
                    <w:suppressOverlap/>
                    <w:jc w:val="center"/>
                    <w:rPr>
                      <w:rFonts w:ascii="Arial" w:hAnsi="Arial" w:cs="Arial"/>
                      <w:lang w:val="en-ID"/>
                    </w:rPr>
                  </w:pPr>
                  <w:r w:rsidRPr="005346AC">
                    <w:rPr>
                      <w:rFonts w:ascii="Arial" w:hAnsi="Arial" w:cs="Arial"/>
                      <w:lang w:val="en-ID"/>
                    </w:rPr>
                    <w:t>A</w:t>
                  </w:r>
                </w:p>
              </w:tc>
              <w:tc>
                <w:tcPr>
                  <w:tcW w:w="1095" w:type="dxa"/>
                </w:tcPr>
                <w:p w14:paraId="6E187F2E" w14:textId="43EC974B" w:rsidR="00F272F1" w:rsidRPr="005346AC" w:rsidRDefault="00F272F1" w:rsidP="00E473CE">
                  <w:pPr>
                    <w:framePr w:hSpace="180" w:wrap="around" w:vAnchor="text" w:hAnchor="text" w:y="1"/>
                    <w:autoSpaceDE w:val="0"/>
                    <w:autoSpaceDN w:val="0"/>
                    <w:adjustRightInd w:val="0"/>
                    <w:suppressOverlap/>
                    <w:jc w:val="center"/>
                    <w:rPr>
                      <w:rFonts w:ascii="Arial" w:hAnsi="Arial" w:cs="Arial"/>
                      <w:lang w:val="en-ID"/>
                    </w:rPr>
                  </w:pPr>
                  <w:r w:rsidRPr="005346AC">
                    <w:rPr>
                      <w:rFonts w:ascii="Arial" w:hAnsi="Arial" w:cs="Arial"/>
                      <w:lang w:val="en-ID"/>
                    </w:rPr>
                    <w:t>B</w:t>
                  </w:r>
                </w:p>
              </w:tc>
              <w:tc>
                <w:tcPr>
                  <w:tcW w:w="1095" w:type="dxa"/>
                </w:tcPr>
                <w:p w14:paraId="3CD3FA80" w14:textId="6674EDAA" w:rsidR="00F272F1" w:rsidRPr="005346AC" w:rsidRDefault="00F272F1" w:rsidP="00E473CE">
                  <w:pPr>
                    <w:framePr w:hSpace="180" w:wrap="around" w:vAnchor="text" w:hAnchor="text" w:y="1"/>
                    <w:autoSpaceDE w:val="0"/>
                    <w:autoSpaceDN w:val="0"/>
                    <w:adjustRightInd w:val="0"/>
                    <w:suppressOverlap/>
                    <w:jc w:val="center"/>
                    <w:rPr>
                      <w:rFonts w:ascii="Arial" w:hAnsi="Arial" w:cs="Arial"/>
                      <w:lang w:val="en-ID"/>
                    </w:rPr>
                  </w:pPr>
                  <w:r w:rsidRPr="005346AC">
                    <w:rPr>
                      <w:rFonts w:ascii="Arial" w:hAnsi="Arial" w:cs="Arial"/>
                      <w:lang w:val="en-ID"/>
                    </w:rPr>
                    <w:t>C</w:t>
                  </w:r>
                </w:p>
              </w:tc>
              <w:tc>
                <w:tcPr>
                  <w:tcW w:w="1095" w:type="dxa"/>
                </w:tcPr>
                <w:p w14:paraId="2B3DE4D5" w14:textId="2ECE6F4C" w:rsidR="00F272F1" w:rsidRPr="005346AC" w:rsidRDefault="00F272F1" w:rsidP="00E473CE">
                  <w:pPr>
                    <w:framePr w:hSpace="180" w:wrap="around" w:vAnchor="text" w:hAnchor="text" w:y="1"/>
                    <w:autoSpaceDE w:val="0"/>
                    <w:autoSpaceDN w:val="0"/>
                    <w:adjustRightInd w:val="0"/>
                    <w:suppressOverlap/>
                    <w:jc w:val="center"/>
                    <w:rPr>
                      <w:rFonts w:ascii="Arial" w:hAnsi="Arial" w:cs="Arial"/>
                      <w:lang w:val="en-ID"/>
                    </w:rPr>
                  </w:pPr>
                  <w:r w:rsidRPr="005346AC">
                    <w:rPr>
                      <w:rFonts w:ascii="Arial" w:hAnsi="Arial" w:cs="Arial"/>
                      <w:lang w:val="en-ID"/>
                    </w:rPr>
                    <w:t>A</w:t>
                  </w:r>
                </w:p>
              </w:tc>
              <w:tc>
                <w:tcPr>
                  <w:tcW w:w="1095" w:type="dxa"/>
                </w:tcPr>
                <w:p w14:paraId="00807B2D" w14:textId="40907699" w:rsidR="00F272F1" w:rsidRPr="005346AC" w:rsidRDefault="00F272F1" w:rsidP="00E473CE">
                  <w:pPr>
                    <w:framePr w:hSpace="180" w:wrap="around" w:vAnchor="text" w:hAnchor="text" w:y="1"/>
                    <w:autoSpaceDE w:val="0"/>
                    <w:autoSpaceDN w:val="0"/>
                    <w:adjustRightInd w:val="0"/>
                    <w:suppressOverlap/>
                    <w:jc w:val="center"/>
                    <w:rPr>
                      <w:rFonts w:ascii="Arial" w:hAnsi="Arial" w:cs="Arial"/>
                      <w:lang w:val="en-ID"/>
                    </w:rPr>
                  </w:pPr>
                  <w:r w:rsidRPr="005346AC">
                    <w:rPr>
                      <w:rFonts w:ascii="Arial" w:hAnsi="Arial" w:cs="Arial"/>
                      <w:lang w:val="en-ID"/>
                    </w:rPr>
                    <w:t>B</w:t>
                  </w:r>
                </w:p>
              </w:tc>
              <w:tc>
                <w:tcPr>
                  <w:tcW w:w="1095" w:type="dxa"/>
                </w:tcPr>
                <w:p w14:paraId="5C021EE0" w14:textId="0122AA12" w:rsidR="00F272F1" w:rsidRPr="005346AC" w:rsidRDefault="00F272F1" w:rsidP="00E473CE">
                  <w:pPr>
                    <w:framePr w:hSpace="180" w:wrap="around" w:vAnchor="text" w:hAnchor="text" w:y="1"/>
                    <w:autoSpaceDE w:val="0"/>
                    <w:autoSpaceDN w:val="0"/>
                    <w:adjustRightInd w:val="0"/>
                    <w:suppressOverlap/>
                    <w:jc w:val="center"/>
                    <w:rPr>
                      <w:rFonts w:ascii="Arial" w:hAnsi="Arial" w:cs="Arial"/>
                      <w:lang w:val="en-ID"/>
                    </w:rPr>
                  </w:pPr>
                  <w:r w:rsidRPr="005346AC">
                    <w:rPr>
                      <w:rFonts w:ascii="Arial" w:hAnsi="Arial" w:cs="Arial"/>
                      <w:lang w:val="en-ID"/>
                    </w:rPr>
                    <w:t>C</w:t>
                  </w:r>
                </w:p>
              </w:tc>
            </w:tr>
            <w:tr w:rsidR="004D3DB0" w:rsidRPr="005346AC" w14:paraId="0541574B" w14:textId="77777777" w:rsidTr="004D3DB0">
              <w:tc>
                <w:tcPr>
                  <w:tcW w:w="510" w:type="dxa"/>
                </w:tcPr>
                <w:p w14:paraId="0F0263DA"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625" w:type="dxa"/>
                </w:tcPr>
                <w:p w14:paraId="69BD5EA9"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122" w:type="dxa"/>
                </w:tcPr>
                <w:p w14:paraId="20E569A4"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1C126FCE"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0A57E04C"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68446866"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2365F204"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19023894"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r>
            <w:tr w:rsidR="004D3DB0" w:rsidRPr="005346AC" w14:paraId="56696296" w14:textId="77777777" w:rsidTr="004D3DB0">
              <w:tc>
                <w:tcPr>
                  <w:tcW w:w="510" w:type="dxa"/>
                </w:tcPr>
                <w:p w14:paraId="36BE7D56"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625" w:type="dxa"/>
                </w:tcPr>
                <w:p w14:paraId="44DB22B6"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122" w:type="dxa"/>
                </w:tcPr>
                <w:p w14:paraId="25CF6B1F"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214D5749"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2F1A48E3"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1E6AFD3D"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0981DFA9"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c>
                <w:tcPr>
                  <w:tcW w:w="1095" w:type="dxa"/>
                </w:tcPr>
                <w:p w14:paraId="566E0958" w14:textId="77777777" w:rsidR="004D3DB0" w:rsidRPr="005346AC" w:rsidRDefault="004D3DB0" w:rsidP="00E473CE">
                  <w:pPr>
                    <w:framePr w:hSpace="180" w:wrap="around" w:vAnchor="text" w:hAnchor="text" w:y="1"/>
                    <w:autoSpaceDE w:val="0"/>
                    <w:autoSpaceDN w:val="0"/>
                    <w:adjustRightInd w:val="0"/>
                    <w:suppressOverlap/>
                    <w:rPr>
                      <w:rFonts w:ascii="Arial" w:hAnsi="Arial" w:cs="Arial"/>
                      <w:lang w:val="en-ID"/>
                    </w:rPr>
                  </w:pPr>
                </w:p>
              </w:tc>
            </w:tr>
          </w:tbl>
          <w:p w14:paraId="0995671D" w14:textId="77777777" w:rsidR="004D3DB0" w:rsidRPr="005346AC" w:rsidRDefault="004D3DB0" w:rsidP="00066192">
            <w:pPr>
              <w:autoSpaceDE w:val="0"/>
              <w:autoSpaceDN w:val="0"/>
              <w:adjustRightInd w:val="0"/>
              <w:rPr>
                <w:rFonts w:ascii="Arial" w:hAnsi="Arial" w:cs="Arial"/>
                <w:lang w:val="en-ID"/>
              </w:rPr>
            </w:pPr>
          </w:p>
          <w:p w14:paraId="6BBF0DF5"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t>Keterangan:</w:t>
            </w:r>
          </w:p>
          <w:p w14:paraId="1B8769EA" w14:textId="77777777" w:rsidR="004D3DB0" w:rsidRPr="005346AC" w:rsidRDefault="004D3DB0" w:rsidP="004D3DB0">
            <w:pPr>
              <w:autoSpaceDE w:val="0"/>
              <w:autoSpaceDN w:val="0"/>
              <w:adjustRightInd w:val="0"/>
              <w:rPr>
                <w:rFonts w:ascii="Arial" w:hAnsi="Arial" w:cs="Arial"/>
                <w:b/>
                <w:bCs/>
                <w:color w:val="1970B8"/>
                <w:lang w:val="en-ID"/>
              </w:rPr>
            </w:pPr>
            <w:r w:rsidRPr="005346AC">
              <w:rPr>
                <w:rFonts w:ascii="Arial" w:hAnsi="Arial" w:cs="Arial"/>
                <w:b/>
                <w:bCs/>
                <w:color w:val="1970B8"/>
                <w:lang w:val="en-ID"/>
              </w:rPr>
              <w:t>Tajwid</w:t>
            </w:r>
          </w:p>
          <w:p w14:paraId="34F6FDDD"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t>A= seluruh ayat sesuai dengan kaidah hukum tajwid</w:t>
            </w:r>
          </w:p>
          <w:p w14:paraId="0275E88C"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lastRenderedPageBreak/>
              <w:t>B= sebagian ayat tidak sesuai dengan kaidah hukum tajwid</w:t>
            </w:r>
          </w:p>
          <w:p w14:paraId="07B1E22E" w14:textId="49764A3A" w:rsidR="004D3DB0" w:rsidRPr="005346AC" w:rsidRDefault="004D3DB0" w:rsidP="004D3DB0">
            <w:pPr>
              <w:autoSpaceDE w:val="0"/>
              <w:autoSpaceDN w:val="0"/>
              <w:adjustRightInd w:val="0"/>
              <w:rPr>
                <w:rFonts w:ascii="Arial" w:hAnsi="Arial" w:cs="Arial"/>
                <w:lang w:val="en-ID"/>
              </w:rPr>
            </w:pPr>
            <w:r w:rsidRPr="005346AC">
              <w:rPr>
                <w:rFonts w:ascii="Arial" w:hAnsi="Arial" w:cs="Arial"/>
                <w:color w:val="231F20"/>
                <w:lang w:val="en-ID"/>
              </w:rPr>
              <w:t xml:space="preserve">C= sebagian besar ayat tidak sesuai dengan kaidah hukum tajwid </w:t>
            </w:r>
          </w:p>
          <w:p w14:paraId="4E3EBC4C" w14:textId="77777777" w:rsidR="004D3DB0" w:rsidRPr="005346AC" w:rsidRDefault="004D3DB0" w:rsidP="004D3DB0">
            <w:pPr>
              <w:autoSpaceDE w:val="0"/>
              <w:autoSpaceDN w:val="0"/>
              <w:adjustRightInd w:val="0"/>
              <w:rPr>
                <w:rFonts w:ascii="Arial" w:hAnsi="Arial" w:cs="Arial"/>
                <w:b/>
                <w:bCs/>
                <w:color w:val="1970B8"/>
                <w:lang w:val="en-ID"/>
              </w:rPr>
            </w:pPr>
            <w:r w:rsidRPr="005346AC">
              <w:rPr>
                <w:rFonts w:ascii="Arial" w:hAnsi="Arial" w:cs="Arial"/>
                <w:b/>
                <w:bCs/>
                <w:color w:val="1970B8"/>
                <w:lang w:val="en-ID"/>
              </w:rPr>
              <w:t>Lancar</w:t>
            </w:r>
          </w:p>
          <w:p w14:paraId="57CA8509"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t>A= Seluruh ayat lancar dibaca dengan fasih</w:t>
            </w:r>
          </w:p>
          <w:p w14:paraId="0F5E9618" w14:textId="77777777" w:rsidR="004D3DB0" w:rsidRPr="005346AC" w:rsidRDefault="004D3DB0" w:rsidP="004D3DB0">
            <w:pPr>
              <w:autoSpaceDE w:val="0"/>
              <w:autoSpaceDN w:val="0"/>
              <w:adjustRightInd w:val="0"/>
              <w:rPr>
                <w:rFonts w:ascii="Arial" w:hAnsi="Arial" w:cs="Arial"/>
                <w:color w:val="231F20"/>
                <w:lang w:val="en-ID"/>
              </w:rPr>
            </w:pPr>
            <w:r w:rsidRPr="005346AC">
              <w:rPr>
                <w:rFonts w:ascii="Arial" w:hAnsi="Arial" w:cs="Arial"/>
                <w:color w:val="231F20"/>
                <w:lang w:val="en-ID"/>
              </w:rPr>
              <w:t>B= Sebagian ayat kurang lancar dibaca dengan fasih</w:t>
            </w:r>
          </w:p>
          <w:p w14:paraId="1B67CC5F" w14:textId="3AB0D8CE" w:rsidR="004D3DB0" w:rsidRPr="005346AC" w:rsidRDefault="004D3DB0" w:rsidP="004D3DB0">
            <w:pPr>
              <w:autoSpaceDE w:val="0"/>
              <w:autoSpaceDN w:val="0"/>
              <w:adjustRightInd w:val="0"/>
              <w:rPr>
                <w:rFonts w:ascii="Arial" w:hAnsi="Arial" w:cs="Arial"/>
                <w:lang w:val="en-ID"/>
              </w:rPr>
            </w:pPr>
            <w:r w:rsidRPr="005346AC">
              <w:rPr>
                <w:rFonts w:ascii="Arial" w:hAnsi="Arial" w:cs="Arial"/>
                <w:color w:val="231F20"/>
                <w:lang w:val="en-ID"/>
              </w:rPr>
              <w:t>C= Sebagian besar ayat kurang lancar dan kurang fasih dibaca</w:t>
            </w:r>
          </w:p>
          <w:p w14:paraId="6BA5BC31" w14:textId="16917FCD" w:rsidR="004D3DB0" w:rsidRPr="005346AC" w:rsidRDefault="004D3DB0" w:rsidP="00066192">
            <w:pPr>
              <w:autoSpaceDE w:val="0"/>
              <w:autoSpaceDN w:val="0"/>
              <w:adjustRightInd w:val="0"/>
              <w:rPr>
                <w:rFonts w:ascii="Arial" w:hAnsi="Arial" w:cs="Arial"/>
                <w:lang w:val="en-ID"/>
              </w:rPr>
            </w:pPr>
            <w:r w:rsidRPr="005346AC">
              <w:rPr>
                <w:rFonts w:ascii="Arial" w:hAnsi="Arial" w:cs="Arial"/>
                <w:noProof/>
              </w:rPr>
              <w:drawing>
                <wp:inline distT="0" distB="0" distL="0" distR="0" wp14:anchorId="66E08701" wp14:editId="30B792F5">
                  <wp:extent cx="3876214" cy="51063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3889288" cy="512361"/>
                          </a:xfrm>
                          <a:prstGeom prst="rect">
                            <a:avLst/>
                          </a:prstGeom>
                        </pic:spPr>
                      </pic:pic>
                    </a:graphicData>
                  </a:graphic>
                </wp:inline>
              </w:drawing>
            </w:r>
          </w:p>
          <w:p w14:paraId="5287470B" w14:textId="77777777" w:rsidR="005346AC" w:rsidRPr="005346AC" w:rsidRDefault="005346AC" w:rsidP="005346AC">
            <w:pPr>
              <w:autoSpaceDE w:val="0"/>
              <w:autoSpaceDN w:val="0"/>
              <w:adjustRightInd w:val="0"/>
              <w:rPr>
                <w:rFonts w:ascii="Arial" w:hAnsi="Arial" w:cs="Arial"/>
                <w:lang w:val="en-ID"/>
              </w:rPr>
            </w:pPr>
            <w:r w:rsidRPr="005346AC">
              <w:rPr>
                <w:rFonts w:ascii="Arial" w:hAnsi="Arial" w:cs="Arial"/>
                <w:b/>
                <w:bCs/>
                <w:color w:val="231F20"/>
                <w:lang w:val="en-ID"/>
              </w:rPr>
              <w:t>b. Keterampilan menulis</w:t>
            </w:r>
          </w:p>
          <w:p w14:paraId="3A4B13E0" w14:textId="1F264FDC" w:rsidR="004D3DB0" w:rsidRPr="005346AC" w:rsidRDefault="00F272F1" w:rsidP="005346AC">
            <w:pPr>
              <w:autoSpaceDE w:val="0"/>
              <w:autoSpaceDN w:val="0"/>
              <w:adjustRightInd w:val="0"/>
              <w:rPr>
                <w:rFonts w:ascii="Arial" w:hAnsi="Arial" w:cs="Arial"/>
                <w:color w:val="231F20"/>
                <w:lang w:val="en-ID"/>
              </w:rPr>
            </w:pPr>
            <w:r w:rsidRPr="00F272F1">
              <w:rPr>
                <w:rFonts w:ascii="Arial" w:hAnsi="Arial" w:cs="Arial"/>
                <w:color w:val="231F20"/>
                <w:lang w:val="en-ID"/>
              </w:rPr>
              <w:t>Guru melakukan penilaian terhadap siswa dalam kegiatan individu menulis surah Ali ‘Imrān/3: 64 dan Al-Baqarah/2: 256 melalui rubrik berikut</w:t>
            </w:r>
            <w:r w:rsidR="005346AC" w:rsidRPr="005346AC">
              <w:rPr>
                <w:rFonts w:ascii="Arial" w:hAnsi="Arial" w:cs="Arial"/>
                <w:color w:val="231F20"/>
                <w:lang w:val="en-ID"/>
              </w:rPr>
              <w:t>.</w:t>
            </w:r>
          </w:p>
          <w:tbl>
            <w:tblPr>
              <w:tblStyle w:val="TableGrid"/>
              <w:tblW w:w="8659" w:type="dxa"/>
              <w:tblLook w:val="04A0" w:firstRow="1" w:lastRow="0" w:firstColumn="1" w:lastColumn="0" w:noHBand="0" w:noVBand="1"/>
            </w:tblPr>
            <w:tblGrid>
              <w:gridCol w:w="564"/>
              <w:gridCol w:w="3560"/>
              <w:gridCol w:w="1135"/>
              <w:gridCol w:w="1147"/>
              <w:gridCol w:w="1121"/>
              <w:gridCol w:w="1132"/>
            </w:tblGrid>
            <w:tr w:rsidR="005346AC" w:rsidRPr="005346AC" w14:paraId="4B72F99F" w14:textId="77777777" w:rsidTr="005346AC">
              <w:tc>
                <w:tcPr>
                  <w:tcW w:w="564" w:type="dxa"/>
                  <w:vMerge w:val="restart"/>
                  <w:shd w:val="clear" w:color="auto" w:fill="D9E2F3" w:themeFill="accent1" w:themeFillTint="33"/>
                  <w:vAlign w:val="center"/>
                </w:tcPr>
                <w:p w14:paraId="6748FB12" w14:textId="5AF28B62"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No</w:t>
                  </w:r>
                </w:p>
              </w:tc>
              <w:tc>
                <w:tcPr>
                  <w:tcW w:w="3560" w:type="dxa"/>
                  <w:vMerge w:val="restart"/>
                  <w:shd w:val="clear" w:color="auto" w:fill="D9E2F3" w:themeFill="accent1" w:themeFillTint="33"/>
                  <w:vAlign w:val="center"/>
                </w:tcPr>
                <w:p w14:paraId="75D4C3C4" w14:textId="3D36B10A"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Nama</w:t>
                  </w:r>
                </w:p>
              </w:tc>
              <w:tc>
                <w:tcPr>
                  <w:tcW w:w="4535" w:type="dxa"/>
                  <w:gridSpan w:val="4"/>
                  <w:shd w:val="clear" w:color="auto" w:fill="D9E2F3" w:themeFill="accent1" w:themeFillTint="33"/>
                  <w:vAlign w:val="center"/>
                </w:tcPr>
                <w:p w14:paraId="61F33CDE" w14:textId="295EF5F3"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Penilaian</w:t>
                  </w:r>
                </w:p>
              </w:tc>
            </w:tr>
            <w:tr w:rsidR="005346AC" w:rsidRPr="005346AC" w14:paraId="7E986F20" w14:textId="77777777" w:rsidTr="005346AC">
              <w:tc>
                <w:tcPr>
                  <w:tcW w:w="564" w:type="dxa"/>
                  <w:vMerge/>
                  <w:shd w:val="clear" w:color="auto" w:fill="D9E2F3" w:themeFill="accent1" w:themeFillTint="33"/>
                  <w:vAlign w:val="center"/>
                </w:tcPr>
                <w:p w14:paraId="14DF34F6" w14:textId="77777777"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3560" w:type="dxa"/>
                  <w:vMerge/>
                  <w:shd w:val="clear" w:color="auto" w:fill="D9E2F3" w:themeFill="accent1" w:themeFillTint="33"/>
                  <w:vAlign w:val="center"/>
                </w:tcPr>
                <w:p w14:paraId="51FF7FEE" w14:textId="77777777"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1135" w:type="dxa"/>
                  <w:shd w:val="clear" w:color="auto" w:fill="D9E2F3" w:themeFill="accent1" w:themeFillTint="33"/>
                  <w:vAlign w:val="center"/>
                </w:tcPr>
                <w:p w14:paraId="51DBC100" w14:textId="6059C4FD"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A</w:t>
                  </w:r>
                </w:p>
              </w:tc>
              <w:tc>
                <w:tcPr>
                  <w:tcW w:w="1147" w:type="dxa"/>
                  <w:shd w:val="clear" w:color="auto" w:fill="D9E2F3" w:themeFill="accent1" w:themeFillTint="33"/>
                  <w:vAlign w:val="center"/>
                </w:tcPr>
                <w:p w14:paraId="7687FA48" w14:textId="6EE6FE4E"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B</w:t>
                  </w:r>
                </w:p>
              </w:tc>
              <w:tc>
                <w:tcPr>
                  <w:tcW w:w="1121" w:type="dxa"/>
                  <w:shd w:val="clear" w:color="auto" w:fill="D9E2F3" w:themeFill="accent1" w:themeFillTint="33"/>
                  <w:vAlign w:val="center"/>
                </w:tcPr>
                <w:p w14:paraId="5999A1D4" w14:textId="2EB6D725"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C</w:t>
                  </w:r>
                </w:p>
              </w:tc>
              <w:tc>
                <w:tcPr>
                  <w:tcW w:w="1132" w:type="dxa"/>
                  <w:shd w:val="clear" w:color="auto" w:fill="D9E2F3" w:themeFill="accent1" w:themeFillTint="33"/>
                  <w:vAlign w:val="center"/>
                </w:tcPr>
                <w:p w14:paraId="75E21DA6" w14:textId="376873FE"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D</w:t>
                  </w:r>
                </w:p>
              </w:tc>
            </w:tr>
            <w:tr w:rsidR="005346AC" w:rsidRPr="005346AC" w14:paraId="14275F99" w14:textId="77777777" w:rsidTr="005346AC">
              <w:tc>
                <w:tcPr>
                  <w:tcW w:w="564" w:type="dxa"/>
                </w:tcPr>
                <w:p w14:paraId="38EC0859"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5209238F"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43A60E00"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5473E2CD"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7CD0B347"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6D7A9EB4"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r>
            <w:tr w:rsidR="005346AC" w:rsidRPr="005346AC" w14:paraId="46C28CE6" w14:textId="77777777" w:rsidTr="005346AC">
              <w:tc>
                <w:tcPr>
                  <w:tcW w:w="564" w:type="dxa"/>
                </w:tcPr>
                <w:p w14:paraId="458B1BF7"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04BCB318"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562F4375"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6E3BD1FE"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07F3EC19"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33B52112"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r>
            <w:tr w:rsidR="005346AC" w:rsidRPr="005346AC" w14:paraId="31AB20C0" w14:textId="77777777" w:rsidTr="005346AC">
              <w:tc>
                <w:tcPr>
                  <w:tcW w:w="564" w:type="dxa"/>
                </w:tcPr>
                <w:p w14:paraId="30A439D5"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274B77E6"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15436C07"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5694083B"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080CA869"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68A589FA"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r>
          </w:tbl>
          <w:p w14:paraId="5B21BA89"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Keterangan:</w:t>
            </w:r>
          </w:p>
          <w:p w14:paraId="2568EE7B" w14:textId="5A64C49E"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A= Sangat Baik : peletakan huruf tepat, harakatnya tepat, tulisannya jelas</w:t>
            </w:r>
          </w:p>
          <w:p w14:paraId="03132EAF" w14:textId="66D7C7D3"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B= Baik : peletakan huruf tepat, harakatnya tepat, tulisannya sedikit kurang jelas</w:t>
            </w:r>
          </w:p>
          <w:p w14:paraId="23F30092" w14:textId="7F19CF1A"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C= Cukup : peletakan huruf tepat, harakatnya tepat, tulisannya kurang jelas</w:t>
            </w:r>
          </w:p>
          <w:p w14:paraId="6D0E8170" w14:textId="1C2B166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D= Kurang : peletakan huruf dan harakatnya kurang tepat, tulisannya kurang jelas</w:t>
            </w:r>
          </w:p>
          <w:p w14:paraId="7A79EC5B" w14:textId="2632175F" w:rsidR="005346AC" w:rsidRPr="005346AC" w:rsidRDefault="005346AC" w:rsidP="005346AC">
            <w:pPr>
              <w:autoSpaceDE w:val="0"/>
              <w:autoSpaceDN w:val="0"/>
              <w:adjustRightInd w:val="0"/>
              <w:rPr>
                <w:rFonts w:ascii="Arial" w:hAnsi="Arial" w:cs="Arial"/>
                <w:lang w:val="en-ID"/>
              </w:rPr>
            </w:pPr>
            <w:r w:rsidRPr="005346AC">
              <w:rPr>
                <w:rFonts w:ascii="Arial" w:hAnsi="Arial" w:cs="Arial"/>
                <w:noProof/>
              </w:rPr>
              <w:drawing>
                <wp:inline distT="0" distB="0" distL="0" distR="0" wp14:anchorId="6AB753C0" wp14:editId="6F822768">
                  <wp:extent cx="4171124" cy="451262"/>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9425" cy="454324"/>
                          </a:xfrm>
                          <a:prstGeom prst="rect">
                            <a:avLst/>
                          </a:prstGeom>
                        </pic:spPr>
                      </pic:pic>
                    </a:graphicData>
                  </a:graphic>
                </wp:inline>
              </w:drawing>
            </w:r>
          </w:p>
          <w:p w14:paraId="06FE47D5" w14:textId="77777777" w:rsidR="005346AC" w:rsidRPr="005346AC" w:rsidRDefault="005346AC" w:rsidP="005346AC">
            <w:pPr>
              <w:autoSpaceDE w:val="0"/>
              <w:autoSpaceDN w:val="0"/>
              <w:adjustRightInd w:val="0"/>
              <w:rPr>
                <w:rFonts w:ascii="Arial" w:hAnsi="Arial" w:cs="Arial"/>
                <w:lang w:val="en-ID"/>
              </w:rPr>
            </w:pPr>
            <w:r w:rsidRPr="005346AC">
              <w:rPr>
                <w:rFonts w:ascii="Arial" w:hAnsi="Arial" w:cs="Arial"/>
                <w:b/>
                <w:bCs/>
                <w:color w:val="231F20"/>
                <w:lang w:val="en-ID"/>
              </w:rPr>
              <w:t>c. Keterampilan menghafal</w:t>
            </w:r>
          </w:p>
          <w:p w14:paraId="4B9A0036" w14:textId="565FABFD"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 xml:space="preserve">Guru dapat mengembangkan rubrik penilaian yang ada pada buku ini. </w:t>
            </w:r>
          </w:p>
          <w:p w14:paraId="0F58755D"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Contoh rubrik antara lain sebagai berikut.</w:t>
            </w:r>
          </w:p>
          <w:tbl>
            <w:tblPr>
              <w:tblStyle w:val="TableGrid"/>
              <w:tblW w:w="8659" w:type="dxa"/>
              <w:tblLook w:val="04A0" w:firstRow="1" w:lastRow="0" w:firstColumn="1" w:lastColumn="0" w:noHBand="0" w:noVBand="1"/>
            </w:tblPr>
            <w:tblGrid>
              <w:gridCol w:w="564"/>
              <w:gridCol w:w="3560"/>
              <w:gridCol w:w="1135"/>
              <w:gridCol w:w="1147"/>
              <w:gridCol w:w="1121"/>
              <w:gridCol w:w="1132"/>
            </w:tblGrid>
            <w:tr w:rsidR="005346AC" w:rsidRPr="005346AC" w14:paraId="1B94F7B8" w14:textId="77777777" w:rsidTr="00C232A1">
              <w:tc>
                <w:tcPr>
                  <w:tcW w:w="564" w:type="dxa"/>
                  <w:vMerge w:val="restart"/>
                  <w:shd w:val="clear" w:color="auto" w:fill="D9E2F3" w:themeFill="accent1" w:themeFillTint="33"/>
                  <w:vAlign w:val="center"/>
                </w:tcPr>
                <w:p w14:paraId="23B50B51" w14:textId="77777777"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No</w:t>
                  </w:r>
                </w:p>
              </w:tc>
              <w:tc>
                <w:tcPr>
                  <w:tcW w:w="3560" w:type="dxa"/>
                  <w:vMerge w:val="restart"/>
                  <w:shd w:val="clear" w:color="auto" w:fill="D9E2F3" w:themeFill="accent1" w:themeFillTint="33"/>
                  <w:vAlign w:val="center"/>
                </w:tcPr>
                <w:p w14:paraId="737FE82E" w14:textId="77777777"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Nama</w:t>
                  </w:r>
                </w:p>
              </w:tc>
              <w:tc>
                <w:tcPr>
                  <w:tcW w:w="4535" w:type="dxa"/>
                  <w:gridSpan w:val="4"/>
                  <w:shd w:val="clear" w:color="auto" w:fill="D9E2F3" w:themeFill="accent1" w:themeFillTint="33"/>
                  <w:vAlign w:val="center"/>
                </w:tcPr>
                <w:p w14:paraId="0CFB310A" w14:textId="49E8FCD4"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Lancar</w:t>
                  </w:r>
                </w:p>
              </w:tc>
            </w:tr>
            <w:tr w:rsidR="005346AC" w:rsidRPr="005346AC" w14:paraId="4B562C51" w14:textId="77777777" w:rsidTr="00C232A1">
              <w:tc>
                <w:tcPr>
                  <w:tcW w:w="564" w:type="dxa"/>
                  <w:vMerge/>
                  <w:shd w:val="clear" w:color="auto" w:fill="D9E2F3" w:themeFill="accent1" w:themeFillTint="33"/>
                  <w:vAlign w:val="center"/>
                </w:tcPr>
                <w:p w14:paraId="3CF01254" w14:textId="77777777"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3560" w:type="dxa"/>
                  <w:vMerge/>
                  <w:shd w:val="clear" w:color="auto" w:fill="D9E2F3" w:themeFill="accent1" w:themeFillTint="33"/>
                  <w:vAlign w:val="center"/>
                </w:tcPr>
                <w:p w14:paraId="60FBFB1A" w14:textId="77777777"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1135" w:type="dxa"/>
                  <w:shd w:val="clear" w:color="auto" w:fill="D9E2F3" w:themeFill="accent1" w:themeFillTint="33"/>
                  <w:vAlign w:val="center"/>
                </w:tcPr>
                <w:p w14:paraId="3DDD0570" w14:textId="546CB1D9"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SL</w:t>
                  </w:r>
                </w:p>
              </w:tc>
              <w:tc>
                <w:tcPr>
                  <w:tcW w:w="1147" w:type="dxa"/>
                  <w:shd w:val="clear" w:color="auto" w:fill="D9E2F3" w:themeFill="accent1" w:themeFillTint="33"/>
                  <w:vAlign w:val="center"/>
                </w:tcPr>
                <w:p w14:paraId="6326703A" w14:textId="4DBC359B"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L</w:t>
                  </w:r>
                </w:p>
              </w:tc>
              <w:tc>
                <w:tcPr>
                  <w:tcW w:w="1121" w:type="dxa"/>
                  <w:shd w:val="clear" w:color="auto" w:fill="D9E2F3" w:themeFill="accent1" w:themeFillTint="33"/>
                  <w:vAlign w:val="center"/>
                </w:tcPr>
                <w:p w14:paraId="54AC5967" w14:textId="77777777"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C</w:t>
                  </w:r>
                </w:p>
              </w:tc>
              <w:tc>
                <w:tcPr>
                  <w:tcW w:w="1132" w:type="dxa"/>
                  <w:shd w:val="clear" w:color="auto" w:fill="D9E2F3" w:themeFill="accent1" w:themeFillTint="33"/>
                  <w:vAlign w:val="center"/>
                </w:tcPr>
                <w:p w14:paraId="72EEB9AE" w14:textId="751BC28B" w:rsidR="005346AC" w:rsidRPr="005346AC" w:rsidRDefault="005346AC" w:rsidP="00E473CE">
                  <w:pPr>
                    <w:framePr w:hSpace="180" w:wrap="around" w:vAnchor="text" w:hAnchor="text" w:y="1"/>
                    <w:autoSpaceDE w:val="0"/>
                    <w:autoSpaceDN w:val="0"/>
                    <w:adjustRightInd w:val="0"/>
                    <w:suppressOverlap/>
                    <w:jc w:val="center"/>
                    <w:rPr>
                      <w:rFonts w:ascii="Arial" w:hAnsi="Arial" w:cs="Arial"/>
                      <w:b/>
                      <w:bCs/>
                      <w:color w:val="231F20"/>
                      <w:lang w:val="en-ID"/>
                    </w:rPr>
                  </w:pPr>
                  <w:r w:rsidRPr="005346AC">
                    <w:rPr>
                      <w:rFonts w:ascii="Arial" w:hAnsi="Arial" w:cs="Arial"/>
                      <w:b/>
                      <w:bCs/>
                      <w:color w:val="231F20"/>
                      <w:lang w:val="en-ID"/>
                    </w:rPr>
                    <w:t>KL</w:t>
                  </w:r>
                </w:p>
              </w:tc>
            </w:tr>
            <w:tr w:rsidR="005346AC" w:rsidRPr="005346AC" w14:paraId="636685F0" w14:textId="77777777" w:rsidTr="00C232A1">
              <w:tc>
                <w:tcPr>
                  <w:tcW w:w="564" w:type="dxa"/>
                </w:tcPr>
                <w:p w14:paraId="43EEECAD"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3FFA8D1A"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0A03F9A3"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558C97DD"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0DAAD53A"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6DC2C0AC"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r>
            <w:tr w:rsidR="005346AC" w:rsidRPr="005346AC" w14:paraId="15F13C6C" w14:textId="77777777" w:rsidTr="00C232A1">
              <w:tc>
                <w:tcPr>
                  <w:tcW w:w="564" w:type="dxa"/>
                </w:tcPr>
                <w:p w14:paraId="6F2D20FA"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3156FA07"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70C2A4E6"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763CFAE5"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1C722066"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6151B09C"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r>
            <w:tr w:rsidR="005346AC" w:rsidRPr="005346AC" w14:paraId="3F865B8E" w14:textId="77777777" w:rsidTr="00C232A1">
              <w:tc>
                <w:tcPr>
                  <w:tcW w:w="564" w:type="dxa"/>
                </w:tcPr>
                <w:p w14:paraId="62A7B65A"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3560" w:type="dxa"/>
                </w:tcPr>
                <w:p w14:paraId="570B8099"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5" w:type="dxa"/>
                </w:tcPr>
                <w:p w14:paraId="6F51489E"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47" w:type="dxa"/>
                </w:tcPr>
                <w:p w14:paraId="1C5BC9D7"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21" w:type="dxa"/>
                </w:tcPr>
                <w:p w14:paraId="085AFB13"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c>
                <w:tcPr>
                  <w:tcW w:w="1132" w:type="dxa"/>
                </w:tcPr>
                <w:p w14:paraId="255EC3B2" w14:textId="77777777" w:rsidR="005346AC" w:rsidRPr="005346AC" w:rsidRDefault="005346AC" w:rsidP="00E473CE">
                  <w:pPr>
                    <w:framePr w:hSpace="180" w:wrap="around" w:vAnchor="text" w:hAnchor="text" w:y="1"/>
                    <w:autoSpaceDE w:val="0"/>
                    <w:autoSpaceDN w:val="0"/>
                    <w:adjustRightInd w:val="0"/>
                    <w:suppressOverlap/>
                    <w:rPr>
                      <w:rFonts w:ascii="Arial" w:hAnsi="Arial" w:cs="Arial"/>
                      <w:color w:val="231F20"/>
                      <w:lang w:val="en-ID"/>
                    </w:rPr>
                  </w:pPr>
                </w:p>
              </w:tc>
            </w:tr>
          </w:tbl>
          <w:p w14:paraId="0BF0A55B" w14:textId="77777777" w:rsidR="005346AC" w:rsidRPr="005346AC" w:rsidRDefault="005346AC" w:rsidP="005346AC">
            <w:pPr>
              <w:autoSpaceDE w:val="0"/>
              <w:autoSpaceDN w:val="0"/>
              <w:adjustRightInd w:val="0"/>
              <w:rPr>
                <w:rFonts w:ascii="Arial" w:hAnsi="Arial" w:cs="Arial"/>
                <w:lang w:val="en-ID"/>
              </w:rPr>
            </w:pPr>
          </w:p>
          <w:p w14:paraId="456D30A5"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Keterangan</w:t>
            </w:r>
          </w:p>
          <w:p w14:paraId="08EFFAF1" w14:textId="77777777"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SL: Sangat Lancar = 4</w:t>
            </w:r>
          </w:p>
          <w:p w14:paraId="797AB096"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L: Lancar  = 3</w:t>
            </w:r>
          </w:p>
          <w:p w14:paraId="72D55DCE"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C: Cukup = 2</w:t>
            </w:r>
          </w:p>
          <w:p w14:paraId="7F929773" w14:textId="1B42EE84"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KL: Kurang = 1</w:t>
            </w:r>
          </w:p>
          <w:p w14:paraId="43BC0EAE" w14:textId="4ECD51B8"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Sangat Lancar : Bacaannya lancar, pengucapan hurufnya tepat, panjang dan pendek bacaannya benar.</w:t>
            </w:r>
          </w:p>
          <w:p w14:paraId="4440191A" w14:textId="6BE2AD90"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Lancar  :  Bacaannya lancar, pengucapan hurufnya tepat, panjang dan pendek bacaannya benar, akan tetapi sedikit kurang tepat.</w:t>
            </w:r>
          </w:p>
          <w:p w14:paraId="61FC204E" w14:textId="32FE2627"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Cukup : Bacaannya lancar sebagian, panjang dan pendek bacaannya benar tetapi pengucapan hurufnya kurang sempurna.</w:t>
            </w:r>
          </w:p>
          <w:p w14:paraId="20703FC2" w14:textId="77777777" w:rsidR="005346AC" w:rsidRPr="005346AC"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Kurang : Bacaannya tersendat-sendat, panjang dan</w:t>
            </w:r>
          </w:p>
          <w:p w14:paraId="71C51158" w14:textId="0D4AACC7"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pendek bacaannya kurang sempurna.</w:t>
            </w:r>
          </w:p>
          <w:p w14:paraId="7D3E9B9E" w14:textId="13BFC856" w:rsidR="005346AC" w:rsidRPr="005346AC" w:rsidRDefault="005346AC" w:rsidP="005346AC">
            <w:pPr>
              <w:autoSpaceDE w:val="0"/>
              <w:autoSpaceDN w:val="0"/>
              <w:adjustRightInd w:val="0"/>
              <w:rPr>
                <w:rFonts w:ascii="Arial" w:hAnsi="Arial" w:cs="Arial"/>
                <w:lang w:val="en-ID"/>
              </w:rPr>
            </w:pPr>
            <w:r w:rsidRPr="005346AC">
              <w:rPr>
                <w:rFonts w:ascii="Arial" w:hAnsi="Arial" w:cs="Arial"/>
                <w:noProof/>
              </w:rPr>
              <w:drawing>
                <wp:inline distT="0" distB="0" distL="0" distR="0" wp14:anchorId="3F753E92" wp14:editId="03875C31">
                  <wp:extent cx="4530284" cy="510639"/>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556346" cy="513577"/>
                          </a:xfrm>
                          <a:prstGeom prst="rect">
                            <a:avLst/>
                          </a:prstGeom>
                        </pic:spPr>
                      </pic:pic>
                    </a:graphicData>
                  </a:graphic>
                </wp:inline>
              </w:drawing>
            </w:r>
          </w:p>
          <w:p w14:paraId="771CC5A2" w14:textId="35C90E84" w:rsidR="005346AC" w:rsidRPr="005346AC" w:rsidRDefault="005346AC" w:rsidP="005346AC">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E473CE">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E473CE">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E473CE">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E473CE">
                  <w:pPr>
                    <w:framePr w:hSpace="180" w:wrap="around" w:vAnchor="text" w:hAnchor="text" w:y="1"/>
                    <w:suppressOverlap/>
                    <w:rPr>
                      <w:rFonts w:ascii="Arial" w:hAnsi="Arial" w:cs="Arial"/>
                    </w:rPr>
                  </w:pPr>
                  <w:r w:rsidRPr="00CC40FB">
                    <w:rPr>
                      <w:rFonts w:ascii="Arial" w:hAnsi="Arial" w:cs="Arial"/>
                    </w:rPr>
                    <w:lastRenderedPageBreak/>
                    <w:t>1</w:t>
                  </w:r>
                </w:p>
              </w:tc>
              <w:tc>
                <w:tcPr>
                  <w:tcW w:w="5244" w:type="dxa"/>
                </w:tcPr>
                <w:p w14:paraId="1CED8FE7" w14:textId="2180226C" w:rsidR="00CC40FB" w:rsidRPr="00CC40FB" w:rsidRDefault="00CC40FB" w:rsidP="00E473CE">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E473CE">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E473CE">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E473CE">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E473CE">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E473CE">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E473CE">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E473CE">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E473CE">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E473CE">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E473CE">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E473CE">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E473CE">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E473CE">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E473CE">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E531D8" w14:paraId="6F942ACC" w14:textId="77777777" w:rsidTr="0085064F">
        <w:tc>
          <w:tcPr>
            <w:tcW w:w="5000" w:type="pct"/>
            <w:shd w:val="clear" w:color="auto" w:fill="auto"/>
          </w:tcPr>
          <w:p w14:paraId="2947C599" w14:textId="77777777" w:rsidR="00E531D8" w:rsidRDefault="00E531D8" w:rsidP="00E531D8">
            <w:pPr>
              <w:rPr>
                <w:rFonts w:ascii="Arial" w:hAnsi="Arial" w:cs="Arial"/>
              </w:rPr>
            </w:pPr>
          </w:p>
          <w:p w14:paraId="25FE2997" w14:textId="3D575471" w:rsidR="00CC40FB" w:rsidRDefault="009D6C01" w:rsidP="009D6C01">
            <w:pPr>
              <w:jc w:val="center"/>
              <w:rPr>
                <w:rFonts w:ascii="Arial" w:hAnsi="Arial" w:cs="Arial"/>
              </w:rPr>
            </w:pPr>
            <w:r>
              <w:rPr>
                <w:noProof/>
              </w:rPr>
              <w:drawing>
                <wp:inline distT="0" distB="0" distL="0" distR="0" wp14:anchorId="5A4F3D87" wp14:editId="62B55A31">
                  <wp:extent cx="4267200" cy="1990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267200" cy="1990725"/>
                          </a:xfrm>
                          <a:prstGeom prst="rect">
                            <a:avLst/>
                          </a:prstGeom>
                        </pic:spPr>
                      </pic:pic>
                    </a:graphicData>
                  </a:graphic>
                </wp:inline>
              </w:drawing>
            </w:r>
          </w:p>
          <w:p w14:paraId="54DAF920" w14:textId="228E59C7" w:rsidR="00CC40FB" w:rsidRPr="00E531D8" w:rsidRDefault="00CC40FB" w:rsidP="00E531D8">
            <w:pPr>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A616A7">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616A7">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593D1CFC" w:rsidR="00A75395" w:rsidRPr="00CC40FB" w:rsidRDefault="00F272F1" w:rsidP="00381E6A">
            <w:pPr>
              <w:jc w:val="both"/>
              <w:rPr>
                <w:rFonts w:ascii="Arial" w:eastAsia="Times" w:hAnsi="Arial" w:cs="Arial"/>
              </w:rPr>
            </w:pPr>
            <w:r>
              <w:rPr>
                <w:noProof/>
              </w:rPr>
              <w:drawing>
                <wp:inline distT="0" distB="0" distL="0" distR="0" wp14:anchorId="188DCD49" wp14:editId="62520069">
                  <wp:extent cx="4267200"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267200" cy="1219200"/>
                          </a:xfrm>
                          <a:prstGeom prst="rect">
                            <a:avLst/>
                          </a:prstGeom>
                        </pic:spPr>
                      </pic:pic>
                    </a:graphicData>
                  </a:graphic>
                </wp:inline>
              </w:drawing>
            </w:r>
          </w:p>
        </w:tc>
      </w:tr>
      <w:tr w:rsidR="00A75395" w:rsidRPr="00415B33" w14:paraId="297F82C6" w14:textId="77777777" w:rsidTr="00381E6A">
        <w:tc>
          <w:tcPr>
            <w:tcW w:w="5000" w:type="pct"/>
          </w:tcPr>
          <w:p w14:paraId="2C0DD3B5" w14:textId="11D05366" w:rsidR="00A75395" w:rsidRDefault="00F272F1" w:rsidP="00381E6A">
            <w:pPr>
              <w:jc w:val="both"/>
              <w:rPr>
                <w:noProof/>
              </w:rPr>
            </w:pPr>
            <w:r>
              <w:rPr>
                <w:noProof/>
              </w:rPr>
              <w:drawing>
                <wp:inline distT="0" distB="0" distL="0" distR="0" wp14:anchorId="001C3AC3" wp14:editId="7EE6AA96">
                  <wp:extent cx="4305300" cy="1476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305300" cy="1476375"/>
                          </a:xfrm>
                          <a:prstGeom prst="rect">
                            <a:avLst/>
                          </a:prstGeom>
                        </pic:spPr>
                      </pic:pic>
                    </a:graphicData>
                  </a:graphic>
                </wp:inline>
              </w:drawing>
            </w:r>
          </w:p>
        </w:tc>
      </w:tr>
      <w:tr w:rsidR="00A75395" w:rsidRPr="00415B33" w14:paraId="44CFFEAF" w14:textId="77777777" w:rsidTr="00381E6A">
        <w:tc>
          <w:tcPr>
            <w:tcW w:w="5000" w:type="pct"/>
          </w:tcPr>
          <w:p w14:paraId="4E8E5141" w14:textId="71959FB2" w:rsidR="00A75395" w:rsidRDefault="00F272F1" w:rsidP="00381E6A">
            <w:pPr>
              <w:jc w:val="both"/>
              <w:rPr>
                <w:noProof/>
              </w:rPr>
            </w:pPr>
            <w:r>
              <w:rPr>
                <w:noProof/>
              </w:rPr>
              <w:lastRenderedPageBreak/>
              <w:drawing>
                <wp:inline distT="0" distB="0" distL="0" distR="0" wp14:anchorId="141C60E2" wp14:editId="722B32A7">
                  <wp:extent cx="4438650" cy="1209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438650" cy="1209675"/>
                          </a:xfrm>
                          <a:prstGeom prst="rect">
                            <a:avLst/>
                          </a:prstGeom>
                        </pic:spPr>
                      </pic:pic>
                    </a:graphicData>
                  </a:graphic>
                </wp:inline>
              </w:drawing>
            </w:r>
          </w:p>
        </w:tc>
      </w:tr>
      <w:tr w:rsidR="00A75395" w:rsidRPr="00415B33" w14:paraId="5D34E0B5" w14:textId="77777777" w:rsidTr="00381E6A">
        <w:tc>
          <w:tcPr>
            <w:tcW w:w="5000" w:type="pct"/>
          </w:tcPr>
          <w:p w14:paraId="7D0252F1" w14:textId="135C69FE" w:rsidR="00A75395" w:rsidRDefault="00F272F1" w:rsidP="00381E6A">
            <w:pPr>
              <w:jc w:val="both"/>
              <w:rPr>
                <w:noProof/>
              </w:rPr>
            </w:pPr>
            <w:r>
              <w:rPr>
                <w:noProof/>
              </w:rPr>
              <w:drawing>
                <wp:inline distT="0" distB="0" distL="0" distR="0" wp14:anchorId="5B5AF09E" wp14:editId="7E431BBD">
                  <wp:extent cx="427672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4276725" cy="1209675"/>
                          </a:xfrm>
                          <a:prstGeom prst="rect">
                            <a:avLst/>
                          </a:prstGeom>
                        </pic:spPr>
                      </pic:pic>
                    </a:graphicData>
                  </a:graphic>
                </wp:inline>
              </w:drawing>
            </w:r>
          </w:p>
        </w:tc>
      </w:tr>
      <w:tr w:rsidR="00A75395" w:rsidRPr="00415B33" w14:paraId="22C7EBAF" w14:textId="77777777" w:rsidTr="00381E6A">
        <w:tc>
          <w:tcPr>
            <w:tcW w:w="5000" w:type="pct"/>
          </w:tcPr>
          <w:p w14:paraId="094B249A" w14:textId="2C8B5A9A" w:rsidR="00A75395" w:rsidRDefault="00F272F1" w:rsidP="00381E6A">
            <w:pPr>
              <w:jc w:val="both"/>
              <w:rPr>
                <w:noProof/>
              </w:rPr>
            </w:pPr>
            <w:r>
              <w:rPr>
                <w:noProof/>
              </w:rPr>
              <w:drawing>
                <wp:inline distT="0" distB="0" distL="0" distR="0" wp14:anchorId="791F9451" wp14:editId="6B7DC9BD">
                  <wp:extent cx="4305300" cy="306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4305300" cy="3067050"/>
                          </a:xfrm>
                          <a:prstGeom prst="rect">
                            <a:avLst/>
                          </a:prstGeom>
                        </pic:spPr>
                      </pic:pic>
                    </a:graphicData>
                  </a:graphic>
                </wp:inline>
              </w:drawing>
            </w:r>
          </w:p>
        </w:tc>
      </w:tr>
      <w:tr w:rsidR="00A75395" w:rsidRPr="00415B33" w14:paraId="4F5FD241" w14:textId="77777777" w:rsidTr="00381E6A">
        <w:tc>
          <w:tcPr>
            <w:tcW w:w="5000" w:type="pct"/>
          </w:tcPr>
          <w:p w14:paraId="5BCFD65F" w14:textId="331E3969" w:rsidR="00A75395" w:rsidRDefault="00F272F1" w:rsidP="00381E6A">
            <w:pPr>
              <w:jc w:val="both"/>
              <w:rPr>
                <w:noProof/>
              </w:rPr>
            </w:pPr>
            <w:r>
              <w:rPr>
                <w:noProof/>
              </w:rPr>
              <w:drawing>
                <wp:inline distT="0" distB="0" distL="0" distR="0" wp14:anchorId="298D46DD" wp14:editId="53B1589C">
                  <wp:extent cx="4295775" cy="1400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295775" cy="1400175"/>
                          </a:xfrm>
                          <a:prstGeom prst="rect">
                            <a:avLst/>
                          </a:prstGeom>
                        </pic:spPr>
                      </pic:pic>
                    </a:graphicData>
                  </a:graphic>
                </wp:inline>
              </w:drawing>
            </w:r>
          </w:p>
        </w:tc>
      </w:tr>
      <w:tr w:rsidR="005E6385" w:rsidRPr="00415B33" w14:paraId="7DFDA814" w14:textId="77777777" w:rsidTr="00381E6A">
        <w:tc>
          <w:tcPr>
            <w:tcW w:w="5000" w:type="pct"/>
          </w:tcPr>
          <w:p w14:paraId="66F5C7C4" w14:textId="5590ECD3" w:rsidR="005E6385" w:rsidRDefault="00F272F1" w:rsidP="00381E6A">
            <w:pPr>
              <w:jc w:val="both"/>
              <w:rPr>
                <w:noProof/>
              </w:rPr>
            </w:pPr>
            <w:r>
              <w:rPr>
                <w:noProof/>
              </w:rPr>
              <w:drawing>
                <wp:inline distT="0" distB="0" distL="0" distR="0" wp14:anchorId="33DA4281" wp14:editId="55A149BD">
                  <wp:extent cx="4324350" cy="1647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4324350" cy="164782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lastRenderedPageBreak/>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77777777" w:rsidR="002D035A" w:rsidRDefault="00A75395" w:rsidP="00304884">
            <w:pPr>
              <w:tabs>
                <w:tab w:val="left" w:pos="3544"/>
                <w:tab w:val="left" w:pos="3828"/>
              </w:tabs>
              <w:jc w:val="both"/>
              <w:rPr>
                <w:rFonts w:ascii="Arial" w:hAnsi="Arial" w:cs="Arial"/>
              </w:rPr>
            </w:pPr>
            <w:r>
              <w:rPr>
                <w:noProof/>
              </w:rPr>
              <w:drawing>
                <wp:inline distT="0" distB="0" distL="0" distR="0" wp14:anchorId="465F62E1" wp14:editId="03B91D80">
                  <wp:extent cx="4688958" cy="559135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Lst>
                          </a:blip>
                          <a:srcRect l="13311" r="10588"/>
                          <a:stretch/>
                        </pic:blipFill>
                        <pic:spPr bwMode="auto">
                          <a:xfrm>
                            <a:off x="0" y="0"/>
                            <a:ext cx="4713450" cy="5620561"/>
                          </a:xfrm>
                          <a:prstGeom prst="rect">
                            <a:avLst/>
                          </a:prstGeom>
                          <a:ln>
                            <a:noFill/>
                          </a:ln>
                          <a:extLst>
                            <a:ext uri="{53640926-AAD7-44D8-BBD7-CCE9431645EC}">
                              <a14:shadowObscured xmlns:a14="http://schemas.microsoft.com/office/drawing/2010/main"/>
                            </a:ext>
                          </a:extLst>
                        </pic:spPr>
                      </pic:pic>
                    </a:graphicData>
                  </a:graphic>
                </wp:inline>
              </w:drawing>
            </w: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0CFF1FB0">
                  <wp:extent cx="4550735" cy="5195009"/>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Lst>
                          </a:blip>
                          <a:srcRect l="5667" r="11215"/>
                          <a:stretch/>
                        </pic:blipFill>
                        <pic:spPr bwMode="auto">
                          <a:xfrm>
                            <a:off x="0" y="0"/>
                            <a:ext cx="4564796" cy="5211061"/>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5302B1FA">
                  <wp:extent cx="4720856" cy="145221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Lst>
                          </a:blip>
                          <a:srcRect l="4870" r="9415"/>
                          <a:stretch/>
                        </pic:blipFill>
                        <pic:spPr bwMode="auto">
                          <a:xfrm>
                            <a:off x="0" y="0"/>
                            <a:ext cx="4749872" cy="1461138"/>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249580B5">
                  <wp:extent cx="4616733" cy="519932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4633030" cy="5217674"/>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0F9E224F">
                  <wp:extent cx="4657060" cy="178192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4694100" cy="1796100"/>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32164B8F">
                  <wp:extent cx="4646428" cy="2361659"/>
                  <wp:effectExtent l="0" t="0" r="190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4680812" cy="2379136"/>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6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D351F" w14:textId="77777777" w:rsidR="00FB0A7D" w:rsidRDefault="00FB0A7D" w:rsidP="00B97438">
      <w:pPr>
        <w:spacing w:after="0" w:line="240" w:lineRule="auto"/>
      </w:pPr>
      <w:r>
        <w:separator/>
      </w:r>
    </w:p>
  </w:endnote>
  <w:endnote w:type="continuationSeparator" w:id="0">
    <w:p w14:paraId="584DE6F7" w14:textId="77777777" w:rsidR="00FB0A7D" w:rsidRDefault="00FB0A7D"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2122C" w14:textId="77777777" w:rsidR="00FB0A7D" w:rsidRDefault="00FB0A7D" w:rsidP="00B97438">
      <w:pPr>
        <w:spacing w:after="0" w:line="240" w:lineRule="auto"/>
      </w:pPr>
      <w:r>
        <w:separator/>
      </w:r>
    </w:p>
  </w:footnote>
  <w:footnote w:type="continuationSeparator" w:id="0">
    <w:p w14:paraId="69F83E03" w14:textId="77777777" w:rsidR="00FB0A7D" w:rsidRDefault="00FB0A7D"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5BCC"/>
    <w:multiLevelType w:val="hybridMultilevel"/>
    <w:tmpl w:val="B2EC84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3"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926CC"/>
    <w:multiLevelType w:val="hybridMultilevel"/>
    <w:tmpl w:val="F6420760"/>
    <w:lvl w:ilvl="0" w:tplc="3A761090">
      <w:start w:val="6"/>
      <w:numFmt w:val="bullet"/>
      <w:lvlText w:val=""/>
      <w:lvlJc w:val="left"/>
      <w:pPr>
        <w:ind w:left="1080" w:hanging="72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A1250D"/>
    <w:multiLevelType w:val="hybridMultilevel"/>
    <w:tmpl w:val="4066F14E"/>
    <w:lvl w:ilvl="0" w:tplc="3A761090">
      <w:start w:val="6"/>
      <w:numFmt w:val="bullet"/>
      <w:lvlText w:val=""/>
      <w:lvlJc w:val="left"/>
      <w:pPr>
        <w:ind w:left="1080" w:hanging="72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39E2B2E"/>
    <w:multiLevelType w:val="hybridMultilevel"/>
    <w:tmpl w:val="9F32E28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A8A7AFD"/>
    <w:multiLevelType w:val="hybridMultilevel"/>
    <w:tmpl w:val="1AEAF144"/>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B3C2240"/>
    <w:multiLevelType w:val="hybridMultilevel"/>
    <w:tmpl w:val="C4DCE404"/>
    <w:lvl w:ilvl="0" w:tplc="217014C4">
      <w:start w:val="6"/>
      <w:numFmt w:val="bullet"/>
      <w:lvlText w:val=""/>
      <w:lvlJc w:val="left"/>
      <w:pPr>
        <w:ind w:left="720" w:hanging="360"/>
      </w:pPr>
      <w:rPr>
        <w:rFonts w:ascii="Symbol" w:eastAsiaTheme="minorHAnsi" w:hAnsi="Symbol" w:cs="Symbol" w:hint="default"/>
        <w:color w:val="231F20"/>
      </w:rPr>
    </w:lvl>
    <w:lvl w:ilvl="1" w:tplc="CA70BC42">
      <w:start w:val="6"/>
      <w:numFmt w:val="bullet"/>
      <w:lvlText w:val=""/>
      <w:lvlJc w:val="left"/>
      <w:pPr>
        <w:ind w:left="1440" w:hanging="360"/>
      </w:pPr>
      <w:rPr>
        <w:rFonts w:ascii="Symbol" w:eastAsiaTheme="minorHAnsi" w:hAnsi="Symbol" w:cs="Symbo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C6B049E"/>
    <w:multiLevelType w:val="hybridMultilevel"/>
    <w:tmpl w:val="ABB00D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DC32AD8"/>
    <w:multiLevelType w:val="hybridMultilevel"/>
    <w:tmpl w:val="96FE0A32"/>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1" w15:restartNumberingAfterBreak="0">
    <w:nsid w:val="42B26610"/>
    <w:multiLevelType w:val="hybridMultilevel"/>
    <w:tmpl w:val="B1F48360"/>
    <w:lvl w:ilvl="0" w:tplc="35E62C50">
      <w:start w:val="6"/>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4"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85C7B72"/>
    <w:multiLevelType w:val="hybridMultilevel"/>
    <w:tmpl w:val="AC0266E2"/>
    <w:lvl w:ilvl="0" w:tplc="3A761090">
      <w:start w:val="6"/>
      <w:numFmt w:val="bullet"/>
      <w:lvlText w:val=""/>
      <w:lvlJc w:val="left"/>
      <w:pPr>
        <w:ind w:left="1080" w:hanging="72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8870677"/>
    <w:multiLevelType w:val="hybridMultilevel"/>
    <w:tmpl w:val="591AA944"/>
    <w:lvl w:ilvl="0" w:tplc="35E62C50">
      <w:start w:val="6"/>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590566A2"/>
    <w:multiLevelType w:val="hybridMultilevel"/>
    <w:tmpl w:val="E83C0556"/>
    <w:lvl w:ilvl="0" w:tplc="0C96199A">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1"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6B4C15C7"/>
    <w:multiLevelType w:val="hybridMultilevel"/>
    <w:tmpl w:val="098C9902"/>
    <w:lvl w:ilvl="0" w:tplc="35E62C50">
      <w:start w:val="6"/>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4" w15:restartNumberingAfterBreak="0">
    <w:nsid w:val="7517364E"/>
    <w:multiLevelType w:val="hybridMultilevel"/>
    <w:tmpl w:val="0EBE0DD8"/>
    <w:lvl w:ilvl="0" w:tplc="35E62C50">
      <w:start w:val="6"/>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7"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36"/>
  </w:num>
  <w:num w:numId="4">
    <w:abstractNumId w:val="5"/>
  </w:num>
  <w:num w:numId="5">
    <w:abstractNumId w:val="10"/>
  </w:num>
  <w:num w:numId="6">
    <w:abstractNumId w:val="1"/>
  </w:num>
  <w:num w:numId="7">
    <w:abstractNumId w:val="33"/>
  </w:num>
  <w:num w:numId="8">
    <w:abstractNumId w:val="14"/>
  </w:num>
  <w:num w:numId="9">
    <w:abstractNumId w:val="29"/>
  </w:num>
  <w:num w:numId="10">
    <w:abstractNumId w:val="35"/>
  </w:num>
  <w:num w:numId="11">
    <w:abstractNumId w:val="23"/>
  </w:num>
  <w:num w:numId="12">
    <w:abstractNumId w:val="30"/>
  </w:num>
  <w:num w:numId="13">
    <w:abstractNumId w:val="13"/>
  </w:num>
  <w:num w:numId="14">
    <w:abstractNumId w:val="11"/>
  </w:num>
  <w:num w:numId="15">
    <w:abstractNumId w:val="4"/>
  </w:num>
  <w:num w:numId="16">
    <w:abstractNumId w:val="3"/>
  </w:num>
  <w:num w:numId="17">
    <w:abstractNumId w:val="2"/>
  </w:num>
  <w:num w:numId="18">
    <w:abstractNumId w:val="31"/>
  </w:num>
  <w:num w:numId="19">
    <w:abstractNumId w:val="7"/>
  </w:num>
  <w:num w:numId="20">
    <w:abstractNumId w:val="37"/>
  </w:num>
  <w:num w:numId="21">
    <w:abstractNumId w:val="15"/>
  </w:num>
  <w:num w:numId="22">
    <w:abstractNumId w:val="24"/>
  </w:num>
  <w:num w:numId="23">
    <w:abstractNumId w:val="20"/>
  </w:num>
  <w:num w:numId="24">
    <w:abstractNumId w:val="22"/>
  </w:num>
  <w:num w:numId="25">
    <w:abstractNumId w:val="0"/>
  </w:num>
  <w:num w:numId="26">
    <w:abstractNumId w:val="28"/>
  </w:num>
  <w:num w:numId="27">
    <w:abstractNumId w:val="18"/>
  </w:num>
  <w:num w:numId="28">
    <w:abstractNumId w:val="12"/>
  </w:num>
  <w:num w:numId="29">
    <w:abstractNumId w:val="17"/>
  </w:num>
  <w:num w:numId="30">
    <w:abstractNumId w:val="16"/>
  </w:num>
  <w:num w:numId="31">
    <w:abstractNumId w:val="19"/>
  </w:num>
  <w:num w:numId="32">
    <w:abstractNumId w:val="26"/>
  </w:num>
  <w:num w:numId="33">
    <w:abstractNumId w:val="8"/>
  </w:num>
  <w:num w:numId="34">
    <w:abstractNumId w:val="6"/>
  </w:num>
  <w:num w:numId="35">
    <w:abstractNumId w:val="27"/>
  </w:num>
  <w:num w:numId="36">
    <w:abstractNumId w:val="21"/>
  </w:num>
  <w:num w:numId="37">
    <w:abstractNumId w:val="34"/>
  </w:num>
  <w:num w:numId="38">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50CE"/>
    <w:rsid w:val="00066192"/>
    <w:rsid w:val="0007057A"/>
    <w:rsid w:val="000755EF"/>
    <w:rsid w:val="000757A1"/>
    <w:rsid w:val="00081514"/>
    <w:rsid w:val="00090E73"/>
    <w:rsid w:val="00090F29"/>
    <w:rsid w:val="00096219"/>
    <w:rsid w:val="000A680A"/>
    <w:rsid w:val="000B34C8"/>
    <w:rsid w:val="000B3FE6"/>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4909"/>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46105"/>
    <w:rsid w:val="0035378E"/>
    <w:rsid w:val="003558E1"/>
    <w:rsid w:val="00355C95"/>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01FEB"/>
    <w:rsid w:val="00412442"/>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E6385"/>
    <w:rsid w:val="005F1728"/>
    <w:rsid w:val="005F1D33"/>
    <w:rsid w:val="005F2302"/>
    <w:rsid w:val="005F6631"/>
    <w:rsid w:val="00607C77"/>
    <w:rsid w:val="00611496"/>
    <w:rsid w:val="00622944"/>
    <w:rsid w:val="00622D1B"/>
    <w:rsid w:val="00624EDE"/>
    <w:rsid w:val="006326AB"/>
    <w:rsid w:val="00645DA7"/>
    <w:rsid w:val="00647C84"/>
    <w:rsid w:val="0065087D"/>
    <w:rsid w:val="00654ADE"/>
    <w:rsid w:val="006567EB"/>
    <w:rsid w:val="00662DC4"/>
    <w:rsid w:val="0066696B"/>
    <w:rsid w:val="006732F3"/>
    <w:rsid w:val="00677237"/>
    <w:rsid w:val="00693775"/>
    <w:rsid w:val="00694C46"/>
    <w:rsid w:val="006A0BEE"/>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7F1CED"/>
    <w:rsid w:val="00804AC5"/>
    <w:rsid w:val="00813ED6"/>
    <w:rsid w:val="00816132"/>
    <w:rsid w:val="0083552B"/>
    <w:rsid w:val="008464EE"/>
    <w:rsid w:val="0085064F"/>
    <w:rsid w:val="0085141D"/>
    <w:rsid w:val="00857C6B"/>
    <w:rsid w:val="008660D7"/>
    <w:rsid w:val="008816FA"/>
    <w:rsid w:val="00887CC2"/>
    <w:rsid w:val="008A31BC"/>
    <w:rsid w:val="008A623C"/>
    <w:rsid w:val="008B0C32"/>
    <w:rsid w:val="008B0E34"/>
    <w:rsid w:val="008B66B1"/>
    <w:rsid w:val="008C6376"/>
    <w:rsid w:val="008C68ED"/>
    <w:rsid w:val="008E4763"/>
    <w:rsid w:val="008E6F8A"/>
    <w:rsid w:val="0092437F"/>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242B"/>
    <w:rsid w:val="009C6E0D"/>
    <w:rsid w:val="009D6337"/>
    <w:rsid w:val="009D6C01"/>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616A7"/>
    <w:rsid w:val="00A75395"/>
    <w:rsid w:val="00A93F07"/>
    <w:rsid w:val="00A94688"/>
    <w:rsid w:val="00AA29B5"/>
    <w:rsid w:val="00AA480C"/>
    <w:rsid w:val="00AB33B4"/>
    <w:rsid w:val="00AB6445"/>
    <w:rsid w:val="00AB7494"/>
    <w:rsid w:val="00AC00B9"/>
    <w:rsid w:val="00AD2690"/>
    <w:rsid w:val="00AE29EE"/>
    <w:rsid w:val="00AF10B6"/>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F62B3"/>
    <w:rsid w:val="00DF645B"/>
    <w:rsid w:val="00E066C3"/>
    <w:rsid w:val="00E24EFA"/>
    <w:rsid w:val="00E32F4B"/>
    <w:rsid w:val="00E33F30"/>
    <w:rsid w:val="00E34F78"/>
    <w:rsid w:val="00E41629"/>
    <w:rsid w:val="00E4260F"/>
    <w:rsid w:val="00E46521"/>
    <w:rsid w:val="00E473CE"/>
    <w:rsid w:val="00E531D8"/>
    <w:rsid w:val="00E54E80"/>
    <w:rsid w:val="00E61494"/>
    <w:rsid w:val="00E62CBC"/>
    <w:rsid w:val="00E77AE8"/>
    <w:rsid w:val="00E804A0"/>
    <w:rsid w:val="00E81A79"/>
    <w:rsid w:val="00E838B6"/>
    <w:rsid w:val="00EC6F18"/>
    <w:rsid w:val="00ED0C1E"/>
    <w:rsid w:val="00EE641A"/>
    <w:rsid w:val="00EF2BD6"/>
    <w:rsid w:val="00EF5C2A"/>
    <w:rsid w:val="00F0030E"/>
    <w:rsid w:val="00F014A9"/>
    <w:rsid w:val="00F02E0F"/>
    <w:rsid w:val="00F05CBD"/>
    <w:rsid w:val="00F118C5"/>
    <w:rsid w:val="00F12619"/>
    <w:rsid w:val="00F202C6"/>
    <w:rsid w:val="00F272F1"/>
    <w:rsid w:val="00F43537"/>
    <w:rsid w:val="00F52623"/>
    <w:rsid w:val="00F56E30"/>
    <w:rsid w:val="00F57A52"/>
    <w:rsid w:val="00F64282"/>
    <w:rsid w:val="00F774A3"/>
    <w:rsid w:val="00F84508"/>
    <w:rsid w:val="00F92041"/>
    <w:rsid w:val="00F93237"/>
    <w:rsid w:val="00FA3B68"/>
    <w:rsid w:val="00FB0A7D"/>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4.wdp"/><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8.wdp"/><Relationship Id="rId50" Type="http://schemas.openxmlformats.org/officeDocument/2006/relationships/image" Target="media/image23.png"/><Relationship Id="rId55" Type="http://schemas.microsoft.com/office/2007/relationships/hdphoto" Target="media/hdphoto22.wdp"/><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41" Type="http://schemas.microsoft.com/office/2007/relationships/hdphoto" Target="media/hdphoto15.wdp"/><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4.png"/><Relationship Id="rId37" Type="http://schemas.microsoft.com/office/2007/relationships/hdphoto" Target="media/hdphoto13.wdp"/><Relationship Id="rId40" Type="http://schemas.openxmlformats.org/officeDocument/2006/relationships/image" Target="media/image18.png"/><Relationship Id="rId45" Type="http://schemas.microsoft.com/office/2007/relationships/hdphoto" Target="media/hdphoto17.wdp"/><Relationship Id="rId53" Type="http://schemas.microsoft.com/office/2007/relationships/hdphoto" Target="media/hdphoto21.wdp"/><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image" Target="media/image16.png"/><Relationship Id="rId49" Type="http://schemas.microsoft.com/office/2007/relationships/hdphoto" Target="media/hdphoto19.wdp"/><Relationship Id="rId57" Type="http://schemas.microsoft.com/office/2007/relationships/hdphoto" Target="media/hdphoto23.wdp"/><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10.wdp"/><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qurano.com"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image" Target="media/image1.JPG"/><Relationship Id="rId51" Type="http://schemas.microsoft.com/office/2007/relationships/hdphoto" Target="media/hdphoto20.wdp"/><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microsoft.com/office/2007/relationships/hdphoto" Target="media/hdphoto11.wdp"/><Relationship Id="rId38" Type="http://schemas.openxmlformats.org/officeDocument/2006/relationships/image" Target="media/image17.png"/><Relationship Id="rId46" Type="http://schemas.openxmlformats.org/officeDocument/2006/relationships/image" Target="media/image21.png"/><Relationship Id="rId59" Type="http://schemas.microsoft.com/office/2007/relationships/hdphoto" Target="media/hdphoto2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4811</TotalTime>
  <Pages>21</Pages>
  <Words>4218</Words>
  <Characters>24044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193</cp:revision>
  <cp:lastPrinted>2022-07-05T07:37:00Z</cp:lastPrinted>
  <dcterms:created xsi:type="dcterms:W3CDTF">2022-06-12T03:46:00Z</dcterms:created>
  <dcterms:modified xsi:type="dcterms:W3CDTF">2022-12-08T04:54:00Z</dcterms:modified>
</cp:coreProperties>
</file>