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B5" w:rsidRPr="00DD55B7" w:rsidRDefault="00FB0C47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DD55B7"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</w:t>
      </w:r>
    </w:p>
    <w:p w:rsidR="002151D5" w:rsidRPr="00DD55B7" w:rsidRDefault="00EB7C8A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DD55B7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MATEMATIKA </w:t>
      </w:r>
      <w:r w:rsidRPr="00DD55B7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Pr="00DD55B7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DD55B7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  <w:r w:rsidRPr="00DD55B7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(</w:t>
      </w:r>
      <w:r w:rsidRPr="00DD55B7">
        <w:rPr>
          <w:rFonts w:ascii="Times New Roman" w:eastAsia="Calibri" w:hAnsi="Times New Roman" w:cs="Times New Roman"/>
          <w:b/>
          <w:bCs/>
          <w:sz w:val="28"/>
          <w:szCs w:val="36"/>
        </w:rPr>
        <w:t>VOLUME 1</w:t>
      </w:r>
      <w:r w:rsidRPr="00DD55B7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)</w:t>
      </w:r>
    </w:p>
    <w:p w:rsidR="002151D5" w:rsidRPr="00DD55B7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DD55B7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D55B7">
              <w:rPr>
                <w:rFonts w:ascii="Times New Roman" w:eastAsia="Times New Roman" w:hAnsi="Times New Roman" w:cs="Times New Roman"/>
              </w:rPr>
              <w:br w:type="page"/>
            </w:r>
            <w:r w:rsidRPr="00DD55B7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DD55B7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DD55B7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DD55B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DD55B7"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540620" w:rsidRPr="00DD55B7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1722DA" w:rsidRPr="00DD55B7">
              <w:rPr>
                <w:rFonts w:ascii="Times New Roman" w:eastAsia="Calibri" w:hAnsi="Times New Roman" w:cs="Times New Roman"/>
                <w:b/>
                <w:lang w:val="id-ID"/>
              </w:rPr>
              <w:t>10</w:t>
            </w:r>
          </w:p>
          <w:p w:rsidR="00AD3383" w:rsidRPr="00DD55B7" w:rsidRDefault="00AD3383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Subunit</w:t>
            </w:r>
            <w:r w:rsidR="00CA78E5"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122AD3" w:rsidRPr="00DD55B7" w:rsidRDefault="00122AD3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DD55B7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687D57" w:rsidRPr="00DD55B7" w:rsidRDefault="00687D57" w:rsidP="00687D57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687D57" w:rsidRPr="00DD55B7" w:rsidRDefault="00687D57" w:rsidP="00687D57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122AD3" w:rsidRPr="00DD55B7" w:rsidRDefault="00122AD3" w:rsidP="00687D57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DD55B7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DD55B7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DD55B7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DD55B7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DD55B7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Pr="00DD55B7" w:rsidRDefault="004B1A89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Matematika (</w:t>
            </w:r>
            <w:r w:rsidRPr="00DD55B7">
              <w:rPr>
                <w:rFonts w:ascii="Times New Roman" w:eastAsia="Calibri" w:hAnsi="Times New Roman" w:cs="Times New Roman"/>
                <w:b/>
                <w:bCs/>
              </w:rPr>
              <w:t>Volume 1</w:t>
            </w: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)</w:t>
            </w:r>
            <w:r w:rsidR="00E200A0"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Pr="00DD55B7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DD55B7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DD55B7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A16B0E" w:rsidRPr="00DD55B7" w:rsidRDefault="001722DA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Sempoa Jepang  </w:t>
            </w:r>
            <w:r w:rsidR="00953E14"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</w:t>
            </w:r>
          </w:p>
          <w:p w:rsidR="001722DA" w:rsidRPr="00DD55B7" w:rsidRDefault="00122AD3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</w:t>
            </w:r>
            <w:r w:rsidR="009A72EC"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Cara Menyajikan Bilangan di Sempoa</w:t>
            </w:r>
            <w:r w:rsidR="001722DA"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</w:t>
            </w:r>
          </w:p>
          <w:p w:rsidR="00122AD3" w:rsidRPr="00DD55B7" w:rsidRDefault="00CD1DAB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2. Pengurangan dan Penambahan</w:t>
            </w:r>
          </w:p>
          <w:p w:rsidR="00540620" w:rsidRPr="00DD55B7" w:rsidRDefault="00F85C9F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  <w:r w:rsidR="0081449F" w:rsidRPr="00DD55B7">
              <w:rPr>
                <w:rFonts w:ascii="Times New Roman" w:eastAsia="Calibri" w:hAnsi="Times New Roman" w:cs="Times New Roman"/>
                <w:b/>
                <w:bCs/>
              </w:rPr>
              <w:t xml:space="preserve"> x Pertemuan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DD55B7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</w:tcPr>
          <w:p w:rsidR="002151D5" w:rsidRPr="00DD55B7" w:rsidRDefault="00E901FD" w:rsidP="002A57A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D55B7">
              <w:rPr>
                <w:rFonts w:ascii="Times New Roman" w:hAnsi="Times New Roman" w:cs="Times New Roman"/>
                <w:bCs/>
                <w:lang w:val="id-ID"/>
              </w:rPr>
              <w:t>Gunakan sempoa untuk menunjukan perhitungan penjumlahan dan pengurangan [A(7)].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DD55B7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</w:tcPr>
          <w:p w:rsidR="005257E3" w:rsidRPr="00DD55B7" w:rsidRDefault="005257E3" w:rsidP="005257E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lang w:val="id-ID"/>
              </w:rPr>
              <w:t>Mandiri</w:t>
            </w:r>
          </w:p>
          <w:p w:rsidR="005257E3" w:rsidRPr="00DD55B7" w:rsidRDefault="00AD3383" w:rsidP="00AD3383">
            <w:pPr>
              <w:numPr>
                <w:ilvl w:val="0"/>
                <w:numId w:val="10"/>
              </w:numPr>
              <w:spacing w:before="60" w:after="6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lang w:val="id-ID"/>
              </w:rPr>
              <w:t xml:space="preserve">Bernalar </w:t>
            </w:r>
            <w:r w:rsidR="005257E3" w:rsidRPr="00DD55B7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  <w:p w:rsidR="002151D5" w:rsidRPr="00DD55B7" w:rsidRDefault="005257E3" w:rsidP="005257E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DD55B7">
              <w:rPr>
                <w:rFonts w:ascii="Times New Roman" w:eastAsia="Calibri" w:hAnsi="Times New Roman" w:cs="Times New Roman"/>
                <w:lang w:val="id-ID"/>
              </w:rPr>
              <w:t>Bergotong royong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DD55B7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CD7A17" w:rsidRPr="00DD55B7" w:rsidTr="006C3E37">
        <w:trPr>
          <w:jc w:val="center"/>
        </w:trPr>
        <w:tc>
          <w:tcPr>
            <w:tcW w:w="9344" w:type="dxa"/>
            <w:gridSpan w:val="3"/>
          </w:tcPr>
          <w:p w:rsidR="00CD7A17" w:rsidRPr="00DD55B7" w:rsidRDefault="00CD7A17" w:rsidP="00993EA3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DD55B7">
              <w:rPr>
                <w:rFonts w:ascii="Times New Roman" w:eastAsia="Calibri" w:hAnsi="Times New Roman" w:cs="Times New Roman"/>
                <w:b/>
              </w:rPr>
              <w:t>Sumber</w:t>
            </w:r>
            <w:r w:rsidRPr="00DD55B7">
              <w:rPr>
                <w:rFonts w:ascii="Times New Roman" w:eastAsia="Calibri" w:hAnsi="Times New Roman" w:cs="Times New Roman"/>
                <w:b/>
                <w:lang w:val="id-ID"/>
              </w:rPr>
              <w:t xml:space="preserve"> Belajar      :</w:t>
            </w:r>
            <w:r w:rsidRPr="00DD55B7">
              <w:rPr>
                <w:rFonts w:ascii="Times New Roman" w:eastAsia="Calibri" w:hAnsi="Times New Roman" w:cs="Times New Roman"/>
                <w:lang w:val="id-ID"/>
              </w:rPr>
              <w:t xml:space="preserve">  (</w:t>
            </w:r>
            <w:r w:rsidRPr="00DD55B7">
              <w:rPr>
                <w:rFonts w:ascii="Times New Roman" w:eastAsia="Calibri" w:hAnsi="Times New Roman" w:cs="Times New Roman"/>
              </w:rPr>
              <w:t>Kementerian</w:t>
            </w:r>
            <w:r w:rsidRPr="00DD55B7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="00401803" w:rsidRPr="00DD55B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Belajar Bersama Temanmu Matematika untuk Sekolah Dasar Kelas IV - Volume 1, Penulis : Tim Gakko Tosho</w:t>
            </w: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DD55B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446F6" w:rsidRPr="00DD55B7" w:rsidRDefault="00912A98" w:rsidP="004F2FD4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DD55B7">
              <w:rPr>
                <w:rFonts w:ascii="Times New Roman" w:eastAsia="Calibri" w:hAnsi="Times New Roman" w:cs="Times New Roman"/>
                <w:b/>
              </w:rPr>
              <w:t>Persiapan</w:t>
            </w:r>
            <w:r w:rsidR="004F2FD4" w:rsidRPr="00DD55B7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CD7A17" w:rsidRPr="00DD55B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  <w:r w:rsidR="00CD7A17" w:rsidRPr="00DD55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A72EC" w:rsidRPr="00DD55B7">
              <w:rPr>
                <w:rFonts w:ascii="Times New Roman" w:eastAsia="Calibri" w:hAnsi="Times New Roman" w:cs="Times New Roman"/>
                <w:lang w:val="id-ID"/>
              </w:rPr>
              <w:t>Sempoa (untuk guru dan anak-anak)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DD55B7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</w:tcPr>
          <w:p w:rsidR="002151D5" w:rsidRPr="00DD55B7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DD55B7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5B7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DD55B7" w:rsidRDefault="00710AA4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</w:tcPr>
          <w:p w:rsidR="002151D5" w:rsidRPr="00DD55B7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5B7"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DD55B7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DD55B7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</w:tcPr>
          <w:p w:rsidR="00A41020" w:rsidRPr="00DD55B7" w:rsidRDefault="007E50C3" w:rsidP="007E50C3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D55B7">
              <w:rPr>
                <w:rFonts w:ascii="Times New Roman" w:hAnsi="Times New Roman" w:cs="Times New Roman"/>
                <w:b/>
                <w:bCs/>
                <w:lang w:val="id-ID"/>
              </w:rPr>
              <w:t>Tujuan Unit</w:t>
            </w:r>
            <w:r w:rsidR="00A41020" w:rsidRPr="00DD55B7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F067B1" w:rsidRPr="00DD55B7" w:rsidRDefault="00F067B1" w:rsidP="00F067B1">
            <w:pPr>
              <w:pStyle w:val="ListParagraph"/>
              <w:spacing w:before="60" w:after="60"/>
              <w:ind w:left="1137" w:right="195" w:hanging="425"/>
              <w:rPr>
                <w:rFonts w:ascii="Times New Roman" w:hAnsi="Times New Roman" w:cs="Times New Roman"/>
                <w:bCs/>
                <w:lang w:val="id-ID"/>
              </w:rPr>
            </w:pPr>
            <w:r w:rsidRPr="00DD55B7">
              <w:rPr>
                <w:rFonts w:ascii="Cambria Math" w:hAnsi="Cambria Math" w:cs="Cambria Math"/>
                <w:bCs/>
                <w:lang w:val="id-ID"/>
              </w:rPr>
              <w:t>❶</w:t>
            </w:r>
            <w:r w:rsidRPr="00DD55B7">
              <w:rPr>
                <w:rFonts w:ascii="Times New Roman" w:hAnsi="Times New Roman" w:cs="Times New Roman"/>
                <w:bCs/>
                <w:lang w:val="id-ID"/>
              </w:rPr>
              <w:t xml:space="preserve">   Agar bisa digunakan sesuai dengan tujuan, pahami perkiraan angka. Mengetahui kapan angka perkiraan digunakan. A (2) A</w:t>
            </w:r>
          </w:p>
          <w:p w:rsidR="00F067B1" w:rsidRPr="00DD55B7" w:rsidRDefault="00F067B1" w:rsidP="00F067B1">
            <w:pPr>
              <w:pStyle w:val="ListParagraph"/>
              <w:numPr>
                <w:ilvl w:val="2"/>
                <w:numId w:val="39"/>
              </w:numPr>
              <w:spacing w:before="60" w:after="60"/>
              <w:ind w:left="1279" w:right="336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DD55B7">
              <w:rPr>
                <w:rFonts w:ascii="Times New Roman" w:hAnsi="Times New Roman" w:cs="Times New Roman"/>
                <w:bCs/>
                <w:lang w:val="id-ID"/>
              </w:rPr>
              <w:t>Mengetahui tentang pembulatan angka A (2) I</w:t>
            </w:r>
          </w:p>
          <w:p w:rsidR="00961CB6" w:rsidRPr="00DD55B7" w:rsidRDefault="00F067B1" w:rsidP="009E0118">
            <w:pPr>
              <w:pStyle w:val="ListParagraph"/>
              <w:numPr>
                <w:ilvl w:val="2"/>
                <w:numId w:val="39"/>
              </w:numPr>
              <w:spacing w:before="60" w:after="60"/>
              <w:ind w:left="1279" w:right="336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DD55B7">
              <w:rPr>
                <w:rFonts w:ascii="Times New Roman" w:hAnsi="Times New Roman" w:cs="Times New Roman"/>
                <w:bCs/>
                <w:lang w:val="id-ID"/>
              </w:rPr>
              <w:t>Memperkirakan hasil dari empat operasi aritmatika sesuai dengan tujuan. A (2) U</w:t>
            </w:r>
          </w:p>
          <w:p w:rsidR="00A41020" w:rsidRPr="00DD55B7" w:rsidRDefault="00A41020" w:rsidP="00A41020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07B4A" w:rsidRPr="00DD55B7" w:rsidRDefault="00307B4A" w:rsidP="00307B4A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hAnsi="Times New Roman" w:cs="Times New Roman"/>
                <w:b/>
                <w:bCs/>
                <w:lang w:val="id-ID"/>
              </w:rPr>
              <w:t>Tujuan Unit Kecil</w:t>
            </w:r>
          </w:p>
          <w:p w:rsidR="00307B4A" w:rsidRPr="00DD55B7" w:rsidRDefault="00307B4A" w:rsidP="009A72EC">
            <w:pPr>
              <w:pStyle w:val="ListParagraph"/>
              <w:spacing w:before="60" w:after="60"/>
              <w:ind w:left="1137" w:right="195" w:hanging="425"/>
              <w:rPr>
                <w:rFonts w:ascii="Times New Roman" w:hAnsi="Times New Roman" w:cs="Times New Roman"/>
                <w:lang w:val="id-ID"/>
              </w:rPr>
            </w:pPr>
            <w:r w:rsidRPr="00DD55B7">
              <w:rPr>
                <w:rFonts w:ascii="Cambria Math" w:hAnsi="Cambria Math" w:cs="Cambria Math"/>
                <w:lang w:val="id-ID"/>
              </w:rPr>
              <w:t>❶</w:t>
            </w:r>
            <w:r w:rsidRPr="00DD55B7">
              <w:rPr>
                <w:rFonts w:ascii="Times New Roman" w:hAnsi="Times New Roman" w:cs="Times New Roman"/>
                <w:lang w:val="id-ID"/>
              </w:rPr>
              <w:t xml:space="preserve">   </w:t>
            </w:r>
            <w:r w:rsidR="009A72EC" w:rsidRPr="00DD55B7">
              <w:rPr>
                <w:rFonts w:ascii="Times New Roman" w:hAnsi="Times New Roman" w:cs="Times New Roman"/>
                <w:bCs/>
                <w:lang w:val="id-ID"/>
              </w:rPr>
              <w:t>Gunakan sempoa untuk menunjukan perhitungan penjumlahan dan pengurangan [A(7)]</w:t>
            </w:r>
            <w:r w:rsidRPr="00DD55B7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307B4A" w:rsidRPr="00DD55B7" w:rsidRDefault="00307B4A" w:rsidP="00307B4A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04F0" w:rsidRPr="00DD55B7" w:rsidRDefault="00FF04F0" w:rsidP="00FF04F0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DD55B7">
              <w:rPr>
                <w:rFonts w:ascii="Times New Roman" w:hAnsi="Times New Roman" w:cs="Times New Roman"/>
                <w:b/>
                <w:bCs/>
                <w:lang w:val="id-ID"/>
              </w:rPr>
              <w:t>Tujuan Pembelajaran Ke-1</w:t>
            </w:r>
          </w:p>
          <w:p w:rsidR="009A72EC" w:rsidRPr="00DD55B7" w:rsidRDefault="006935EE" w:rsidP="009A72EC">
            <w:pPr>
              <w:pStyle w:val="ListParagraph"/>
              <w:spacing w:before="60" w:after="60"/>
              <w:ind w:left="1137" w:right="195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DD55B7">
              <w:rPr>
                <w:rFonts w:ascii="Cambria Math" w:hAnsi="Cambria Math" w:cs="Cambria Math"/>
                <w:bCs/>
                <w:lang w:val="id-ID"/>
              </w:rPr>
              <w:t>①</w:t>
            </w:r>
            <w:r w:rsidR="006F4CDE" w:rsidRPr="00DD55B7">
              <w:rPr>
                <w:rFonts w:ascii="Times New Roman" w:hAnsi="Times New Roman" w:cs="Times New Roman"/>
                <w:bCs/>
                <w:lang w:val="id-ID"/>
              </w:rPr>
              <w:t xml:space="preserve">  </w:t>
            </w:r>
            <w:r w:rsidR="009A72EC" w:rsidRPr="00DD55B7">
              <w:rPr>
                <w:rFonts w:ascii="Times New Roman" w:hAnsi="Times New Roman" w:cs="Times New Roman"/>
                <w:bCs/>
                <w:lang w:val="id-ID"/>
              </w:rPr>
              <w:t>Pelajari cara kerja sempoa, dan nyatakan cara baca nilai desimal dan angka besar di sempoa.</w:t>
            </w:r>
          </w:p>
          <w:p w:rsidR="000A32FF" w:rsidRPr="00DD55B7" w:rsidRDefault="009A72EC" w:rsidP="009A72EC">
            <w:pPr>
              <w:pStyle w:val="ListParagraph"/>
              <w:spacing w:before="60" w:after="60"/>
              <w:ind w:left="1137" w:right="195" w:hanging="425"/>
              <w:jc w:val="both"/>
              <w:rPr>
                <w:rFonts w:ascii="Times New Roman" w:hAnsi="Times New Roman" w:cs="Times New Roman"/>
                <w:bCs/>
              </w:rPr>
            </w:pPr>
            <w:r w:rsidRPr="00DD55B7">
              <w:rPr>
                <w:rFonts w:ascii="Cambria Math" w:hAnsi="Cambria Math" w:cs="Cambria Math"/>
                <w:bCs/>
                <w:lang w:val="id-ID"/>
              </w:rPr>
              <w:t>②</w:t>
            </w:r>
            <w:r w:rsidRPr="00DD55B7">
              <w:rPr>
                <w:rFonts w:ascii="Times New Roman" w:hAnsi="Times New Roman" w:cs="Times New Roman"/>
                <w:bCs/>
                <w:lang w:val="id-ID"/>
              </w:rPr>
              <w:t xml:space="preserve">   Gunakan sempoa untuk menghitung penjumlahan.</w:t>
            </w:r>
            <w:r w:rsidRPr="00DD55B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A72EC" w:rsidRPr="00DD55B7" w:rsidRDefault="009A72EC" w:rsidP="009A72EC">
            <w:pPr>
              <w:pStyle w:val="ListParagraph"/>
              <w:spacing w:before="60" w:after="60"/>
              <w:ind w:left="1137" w:right="195" w:hanging="425"/>
              <w:jc w:val="both"/>
              <w:rPr>
                <w:rFonts w:ascii="Times New Roman" w:hAnsi="Times New Roman" w:cs="Times New Roman"/>
                <w:bCs/>
              </w:rPr>
            </w:pPr>
          </w:p>
          <w:p w:rsidR="002916A7" w:rsidRPr="00DD55B7" w:rsidRDefault="00241FAA" w:rsidP="002916A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D55B7">
              <w:rPr>
                <w:rFonts w:ascii="Times New Roman" w:hAnsi="Times New Roman" w:cs="Times New Roman"/>
                <w:b/>
                <w:bCs/>
                <w:lang w:val="id-ID"/>
              </w:rPr>
              <w:t>Tujuan Pembelajaran Ke-2</w:t>
            </w:r>
          </w:p>
          <w:p w:rsidR="002A06A2" w:rsidRPr="00DD55B7" w:rsidRDefault="007E7116" w:rsidP="00E901FD">
            <w:pPr>
              <w:pStyle w:val="ListParagraph"/>
              <w:spacing w:before="60" w:after="60"/>
              <w:ind w:left="1137" w:right="195" w:hanging="425"/>
              <w:rPr>
                <w:rFonts w:ascii="Times New Roman" w:hAnsi="Times New Roman" w:cs="Times New Roman"/>
              </w:rPr>
            </w:pPr>
            <w:r w:rsidRPr="00DD55B7">
              <w:rPr>
                <w:rFonts w:ascii="Cambria Math" w:hAnsi="Cambria Math" w:cs="Cambria Math"/>
                <w:bCs/>
                <w:lang w:val="id-ID"/>
              </w:rPr>
              <w:t>①</w:t>
            </w:r>
            <w:r w:rsidRPr="00DD55B7">
              <w:rPr>
                <w:rFonts w:ascii="Times New Roman" w:hAnsi="Times New Roman" w:cs="Times New Roman"/>
                <w:bCs/>
                <w:lang w:val="id-ID"/>
              </w:rPr>
              <w:t xml:space="preserve">   </w:t>
            </w:r>
            <w:r w:rsidR="004C7FEE" w:rsidRPr="00DD55B7">
              <w:rPr>
                <w:rFonts w:ascii="Times New Roman" w:hAnsi="Times New Roman" w:cs="Times New Roman"/>
                <w:bCs/>
                <w:lang w:val="id-ID"/>
              </w:rPr>
              <w:t>Gunakan sempoa untuk menghitung pengurangan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DD55B7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DD55B7" w:rsidTr="006C3E37">
        <w:trPr>
          <w:jc w:val="center"/>
        </w:trPr>
        <w:tc>
          <w:tcPr>
            <w:tcW w:w="9344" w:type="dxa"/>
            <w:gridSpan w:val="3"/>
          </w:tcPr>
          <w:p w:rsidR="00DD55B7" w:rsidRPr="00DD55B7" w:rsidRDefault="0079521A" w:rsidP="00DD55B7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="000A32FF"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tentang </w:t>
            </w:r>
            <w:r w:rsidR="00DD55B7"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Pelajari </w:t>
            </w:r>
            <w:proofErr w:type="gramStart"/>
            <w:r w:rsidR="00DD55B7" w:rsidRPr="00DD55B7">
              <w:rPr>
                <w:rFonts w:ascii="Times New Roman" w:eastAsia="Calibri" w:hAnsi="Times New Roman" w:cs="Times New Roman"/>
                <w:bCs/>
                <w:lang w:val="id-ID"/>
              </w:rPr>
              <w:t>cara</w:t>
            </w:r>
            <w:proofErr w:type="gramEnd"/>
            <w:r w:rsidR="00DD55B7"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 kerja sempoa, dan nyatakan cara baca nilai desimal dan angka besar di sempoa.</w:t>
            </w:r>
          </w:p>
          <w:p w:rsidR="00DD55B7" w:rsidRPr="00DD55B7" w:rsidRDefault="00DD55B7" w:rsidP="00DD55B7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</w:rPr>
            </w:pPr>
            <w:r w:rsidRPr="00DD55B7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>tentang Gunakan sempoa untuk menghitung penjumlahan.</w:t>
            </w:r>
            <w:r w:rsidRPr="00DD55B7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A31037" w:rsidRPr="00DD55B7" w:rsidRDefault="00DD55B7" w:rsidP="00DD55B7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D55B7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>tentang Gunakan sempoa untuk menghitung pengurangan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DD55B7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C. </w:t>
            </w: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DD55B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</w:tcPr>
          <w:p w:rsidR="002B7D62" w:rsidRPr="00DD55B7" w:rsidRDefault="00C52F90" w:rsidP="005506FF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DD55B7">
              <w:rPr>
                <w:rFonts w:ascii="Times New Roman" w:hAnsi="Times New Roman" w:cs="Times New Roman"/>
                <w:bCs/>
                <w:lang w:val="id-ID"/>
              </w:rPr>
              <w:t xml:space="preserve">Bagaimana cara </w:t>
            </w:r>
            <w:r w:rsidR="005506FF">
              <w:rPr>
                <w:rFonts w:ascii="Times New Roman" w:hAnsi="Times New Roman" w:cs="Times New Roman"/>
                <w:bCs/>
                <w:lang w:val="id-ID"/>
              </w:rPr>
              <w:t>g</w:t>
            </w:r>
            <w:r w:rsidR="005506FF" w:rsidRPr="005506FF">
              <w:rPr>
                <w:rFonts w:ascii="Times New Roman" w:hAnsi="Times New Roman" w:cs="Times New Roman"/>
                <w:bCs/>
                <w:lang w:val="id-ID"/>
              </w:rPr>
              <w:t>unakan sempoa untuk menunjukan perhitungan penjumlahan dan pengurangan</w:t>
            </w:r>
            <w:r w:rsidRPr="00DD55B7">
              <w:rPr>
                <w:rFonts w:ascii="Times New Roman" w:hAnsi="Times New Roman" w:cs="Times New Roman"/>
                <w:bCs/>
                <w:lang w:val="id-ID"/>
              </w:rPr>
              <w:t>?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DD55B7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D55B7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DD55B7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DD55B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F017C3" w:rsidRPr="00DD55B7" w:rsidTr="00F017C3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F017C3" w:rsidRPr="00DD55B7" w:rsidRDefault="00F017C3" w:rsidP="00F017C3">
            <w:pPr>
              <w:spacing w:before="60" w:after="60"/>
              <w:ind w:left="428"/>
              <w:rPr>
                <w:rFonts w:ascii="Times New Roman" w:hAnsi="Times New Roman" w:cs="Times New Roman"/>
                <w:b/>
                <w:lang w:val="id-ID"/>
              </w:rPr>
            </w:pPr>
            <w:r w:rsidRPr="00DD55B7">
              <w:rPr>
                <w:rFonts w:ascii="Times New Roman" w:hAnsi="Times New Roman" w:cs="Times New Roman"/>
                <w:b/>
                <w:bCs/>
                <w:lang w:val="id-ID"/>
              </w:rPr>
              <w:t>Pertemuan Ke-1</w:t>
            </w:r>
          </w:p>
        </w:tc>
      </w:tr>
      <w:tr w:rsidR="002151D5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DD55B7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DD55B7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024F12" w:rsidRPr="00DD55B7" w:rsidRDefault="00024F12" w:rsidP="00024F1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024F12" w:rsidRPr="00DD55B7" w:rsidRDefault="00024F12" w:rsidP="00024F1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024F12" w:rsidRPr="00DD55B7" w:rsidRDefault="00024F12" w:rsidP="00024F1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Pr="00DD55B7">
              <w:rPr>
                <w:rFonts w:ascii="Times New Roman" w:eastAsia="Calibri" w:hAnsi="Times New Roman" w:cs="Times New Roman"/>
                <w:bCs/>
              </w:rPr>
              <w:t>Pembiasaan membaca/ menulis/ mendengarkan/ berbicara</w:t>
            </w: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D55B7">
              <w:rPr>
                <w:rFonts w:ascii="Times New Roman" w:eastAsia="Calibri" w:hAnsi="Times New Roman" w:cs="Times New Roman"/>
                <w:bCs/>
              </w:rPr>
              <w:t xml:space="preserve">selama 15-20 menit materi non pelajaran seperti tokoh dunia, kesehatan, kebersihan, makanan/minuman </w:t>
            </w:r>
            <w:proofErr w:type="gramStart"/>
            <w:r w:rsidRPr="00DD55B7">
              <w:rPr>
                <w:rFonts w:ascii="Times New Roman" w:eastAsia="Calibri" w:hAnsi="Times New Roman" w:cs="Times New Roman"/>
                <w:bCs/>
              </w:rPr>
              <w:t>sehat ,cerita</w:t>
            </w:r>
            <w:proofErr w:type="gramEnd"/>
            <w:r w:rsidRPr="00DD55B7">
              <w:rPr>
                <w:rFonts w:ascii="Times New Roman" w:eastAsia="Calibri" w:hAnsi="Times New Roman" w:cs="Times New Roman"/>
                <w:bCs/>
              </w:rPr>
              <w:t xml:space="preserve"> inspirasi dan motivasi.</w:t>
            </w:r>
          </w:p>
          <w:p w:rsidR="006F5B86" w:rsidRPr="00DD55B7" w:rsidRDefault="006F5B86" w:rsidP="006F5B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>4.  Guru menyampaikan tujuan pembelajaran</w:t>
            </w:r>
          </w:p>
          <w:p w:rsidR="005474D0" w:rsidRPr="00DD55B7" w:rsidRDefault="005474D0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DD55B7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D650C5" w:rsidRPr="00D650C5" w:rsidRDefault="00C110B1" w:rsidP="00D650C5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92546C"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D650C5" w:rsidRPr="00D650C5">
              <w:rPr>
                <w:rFonts w:ascii="Times New Roman" w:eastAsia="Calibri" w:hAnsi="Times New Roman" w:cs="Times New Roman"/>
                <w:bCs/>
                <w:lang w:val="id-ID"/>
              </w:rPr>
              <w:t>Persiapan untuk menggunakan sempoa.</w:t>
            </w:r>
          </w:p>
          <w:p w:rsidR="00D650C5" w:rsidRPr="002C5A8F" w:rsidRDefault="00D650C5" w:rsidP="00C0251C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C5A8F">
              <w:rPr>
                <w:rFonts w:ascii="Times New Roman" w:eastAsia="Calibri" w:hAnsi="Times New Roman" w:cs="Times New Roman"/>
                <w:bCs/>
                <w:lang w:val="id-ID"/>
              </w:rPr>
              <w:t>Sempoa mengingatkan saya pada materi</w:t>
            </w:r>
            <w:r w:rsidR="002C5A8F" w:rsidRPr="002C5A8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C5A8F">
              <w:rPr>
                <w:rFonts w:ascii="Times New Roman" w:eastAsia="Calibri" w:hAnsi="Times New Roman" w:cs="Times New Roman"/>
                <w:bCs/>
                <w:lang w:val="id-ID"/>
              </w:rPr>
              <w:t>pembelajaran dalam tiga tahun terakhir, cara</w:t>
            </w:r>
            <w:r w:rsidR="002C5A8F" w:rsidRPr="002C5A8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C5A8F">
              <w:rPr>
                <w:rFonts w:ascii="Times New Roman" w:eastAsia="Calibri" w:hAnsi="Times New Roman" w:cs="Times New Roman"/>
                <w:bCs/>
                <w:lang w:val="id-ID"/>
              </w:rPr>
              <w:t>memegang, cara meletakan, dan memberi nama</w:t>
            </w:r>
            <w:r w:rsidR="002C5A8F" w:rsidRPr="002C5A8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C5A8F">
              <w:rPr>
                <w:rFonts w:ascii="Times New Roman" w:eastAsia="Calibri" w:hAnsi="Times New Roman" w:cs="Times New Roman"/>
                <w:bCs/>
                <w:lang w:val="id-ID"/>
              </w:rPr>
              <w:t>yang sederhana.</w:t>
            </w:r>
          </w:p>
          <w:p w:rsidR="00D650C5" w:rsidRPr="00D650C5" w:rsidRDefault="00D650C5" w:rsidP="00D650C5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650C5">
              <w:rPr>
                <w:rFonts w:ascii="Times New Roman" w:eastAsia="Calibri" w:hAnsi="Times New Roman" w:cs="Times New Roman"/>
                <w:bCs/>
                <w:lang w:val="id-ID"/>
              </w:rPr>
              <w:t>Buat siswa berpikir tentang cara meletakkan 0-9</w:t>
            </w:r>
          </w:p>
          <w:p w:rsidR="00D650C5" w:rsidRPr="00D650C5" w:rsidRDefault="002C5A8F" w:rsidP="00D650C5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D650C5" w:rsidRPr="00D650C5">
              <w:rPr>
                <w:rFonts w:ascii="Times New Roman" w:eastAsia="Calibri" w:hAnsi="Times New Roman" w:cs="Times New Roman"/>
                <w:bCs/>
                <w:lang w:val="id-ID"/>
              </w:rPr>
              <w:t>Berpikir tentang berapa banyak angka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D650C5" w:rsidRPr="00D650C5">
              <w:rPr>
                <w:rFonts w:ascii="Times New Roman" w:eastAsia="Calibri" w:hAnsi="Times New Roman" w:cs="Times New Roman"/>
                <w:bCs/>
                <w:lang w:val="id-ID"/>
              </w:rPr>
              <w:t>ditempatkan pada sempoa.</w:t>
            </w:r>
          </w:p>
          <w:p w:rsidR="00D650C5" w:rsidRPr="002C5A8F" w:rsidRDefault="00D650C5" w:rsidP="00B25219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C5A8F">
              <w:rPr>
                <w:rFonts w:ascii="Times New Roman" w:eastAsia="Calibri" w:hAnsi="Times New Roman" w:cs="Times New Roman"/>
                <w:bCs/>
                <w:lang w:val="id-ID"/>
              </w:rPr>
              <w:t>Pertama, pastikan posisi titik berada di urutan</w:t>
            </w:r>
            <w:r w:rsidR="002C5A8F" w:rsidRPr="002C5A8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C5A8F">
              <w:rPr>
                <w:rFonts w:ascii="Times New Roman" w:eastAsia="Calibri" w:hAnsi="Times New Roman" w:cs="Times New Roman"/>
                <w:bCs/>
                <w:lang w:val="id-ID"/>
              </w:rPr>
              <w:t>pertama.</w:t>
            </w:r>
          </w:p>
          <w:p w:rsidR="00D650C5" w:rsidRPr="002C5A8F" w:rsidRDefault="00D650C5" w:rsidP="008B303E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C5A8F">
              <w:rPr>
                <w:rFonts w:ascii="Times New Roman" w:eastAsia="Calibri" w:hAnsi="Times New Roman" w:cs="Times New Roman"/>
                <w:bCs/>
                <w:lang w:val="id-ID"/>
              </w:rPr>
              <w:t>Mengingatkan kita bahwa ada 20.000 di tempat</w:t>
            </w:r>
            <w:r w:rsidR="002C5A8F" w:rsidRPr="002C5A8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C5A8F">
              <w:rPr>
                <w:rFonts w:ascii="Times New Roman" w:eastAsia="Calibri" w:hAnsi="Times New Roman" w:cs="Times New Roman"/>
                <w:bCs/>
                <w:lang w:val="id-ID"/>
              </w:rPr>
              <w:t>100.000, 7.000 di tempat 10.000, 8 di tempat</w:t>
            </w:r>
            <w:r w:rsidR="002C5A8F" w:rsidRPr="002C5A8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C5A8F">
              <w:rPr>
                <w:rFonts w:ascii="Times New Roman" w:eastAsia="Calibri" w:hAnsi="Times New Roman" w:cs="Times New Roman"/>
                <w:bCs/>
                <w:lang w:val="id-ID"/>
              </w:rPr>
              <w:t>ratusan, 6 di tempat puluhan, dan 3 di tempat</w:t>
            </w:r>
            <w:r w:rsidR="002C5A8F" w:rsidRPr="002C5A8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C5A8F">
              <w:rPr>
                <w:rFonts w:ascii="Times New Roman" w:eastAsia="Calibri" w:hAnsi="Times New Roman" w:cs="Times New Roman"/>
                <w:bCs/>
                <w:lang w:val="id-ID"/>
              </w:rPr>
              <w:t>satuan.</w:t>
            </w:r>
          </w:p>
          <w:p w:rsidR="00D650C5" w:rsidRPr="00D650C5" w:rsidRDefault="00D650C5" w:rsidP="00D650C5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650C5">
              <w:rPr>
                <w:rFonts w:ascii="Times New Roman" w:eastAsia="Calibri" w:hAnsi="Times New Roman" w:cs="Times New Roman"/>
                <w:bCs/>
                <w:lang w:val="id-ID"/>
              </w:rPr>
              <w:t>membuat 278.563 mudah diketahui.</w:t>
            </w:r>
          </w:p>
          <w:p w:rsidR="00D650C5" w:rsidRPr="00D650C5" w:rsidRDefault="002C5A8F" w:rsidP="00D650C5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D650C5" w:rsidRPr="00D650C5">
              <w:rPr>
                <w:rFonts w:ascii="Times New Roman" w:eastAsia="Calibri" w:hAnsi="Times New Roman" w:cs="Times New Roman"/>
                <w:bCs/>
                <w:lang w:val="id-ID"/>
              </w:rPr>
              <w:t>Membuat soal</w:t>
            </w:r>
          </w:p>
          <w:p w:rsidR="00D650C5" w:rsidRPr="009F5BE1" w:rsidRDefault="00D650C5" w:rsidP="00A57771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Pastikan untuk memisahkan setiap 4 angka,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dan untuk menunjukan angka di sisi kiri tempat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pertama adalah tempat ke-1.000.</w:t>
            </w:r>
          </w:p>
          <w:p w:rsidR="00FE2149" w:rsidRPr="009F5BE1" w:rsidRDefault="00D650C5" w:rsidP="00CA194D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Gunakan lembar kerja, dll. Sesuai dengan situasi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sebenarnya, dan minta agar mereka dapat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memeriksa setiap soal.</w:t>
            </w:r>
          </w:p>
          <w:p w:rsidR="003D0420" w:rsidRPr="003D0420" w:rsidRDefault="009F5BE1" w:rsidP="003D0420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3D0420" w:rsidRPr="003D0420">
              <w:rPr>
                <w:rFonts w:ascii="Times New Roman" w:eastAsia="Calibri" w:hAnsi="Times New Roman" w:cs="Times New Roman"/>
                <w:bCs/>
                <w:lang w:val="id-ID"/>
              </w:rPr>
              <w:t>Pikirkan cara menghitung 58 + 54.</w:t>
            </w:r>
          </w:p>
          <w:p w:rsidR="003D0420" w:rsidRPr="009F5BE1" w:rsidRDefault="003D0420" w:rsidP="00D2313D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Pertama, di tempat puluhan, mari kita fokus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pada fakta bahwa angka 5 tidak bisa dibiarkan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apa adanya.</w:t>
            </w:r>
          </w:p>
          <w:p w:rsidR="003D0420" w:rsidRPr="009F5BE1" w:rsidRDefault="003D0420" w:rsidP="002031F0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Buat 100, sehingga Anda berpikir bahwa 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Anda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harus mengurangi terlalu banyak. Oleh karena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itu, berhati-hatilah untuk mengembalikan angka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5 di tempat puluhan.</w:t>
            </w:r>
          </w:p>
          <w:p w:rsidR="003D0420" w:rsidRPr="009F5BE1" w:rsidRDefault="003D0420" w:rsidP="00946149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Pertama-tama, mari fokus pada 4 hal yang tidak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dapat dilakukan sebagaimana adanya. Kemudian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buat 10 sehingga Anda berpikir bahwa 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Anda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harus mengurangi terlalu banyak.</w:t>
            </w:r>
          </w:p>
          <w:p w:rsidR="003D0420" w:rsidRPr="003D0420" w:rsidRDefault="009F5BE1" w:rsidP="003D0420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5.  </w:t>
            </w:r>
            <w:r w:rsidR="003D0420" w:rsidRPr="003D0420">
              <w:rPr>
                <w:rFonts w:ascii="Times New Roman" w:eastAsia="Calibri" w:hAnsi="Times New Roman" w:cs="Times New Roman"/>
                <w:bCs/>
                <w:lang w:val="id-ID"/>
              </w:rPr>
              <w:t>Pikirkan cara menghitung 56 + 97.</w:t>
            </w:r>
          </w:p>
          <w:p w:rsidR="003D0420" w:rsidRPr="009F5BE1" w:rsidRDefault="003D0420" w:rsidP="00614E6C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Di tempat puluhan, 9 tidak bisa dibiarkan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apa adanya, jadi buatlah 100 dan perhatikan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mengembalikan 5 di tempat puluhan dan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memasukkan 4.</w:t>
            </w:r>
          </w:p>
          <w:p w:rsidR="00FE2149" w:rsidRPr="009F5BE1" w:rsidRDefault="003D0420" w:rsidP="006A25EA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Adapun tempat pertama, 7 tidak bisa dibiarkan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begitu saja, jadi untuk meningkatkan 10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ke tempat puluhan, letakkan 5 angka dan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kembalikan 4. Dan karena itu mengurangi angka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3 dari 6 di tempat pertama, berhati-hatilah</w:t>
            </w:r>
            <w:r w:rsidR="009F5BE1" w:rsidRPr="009F5BE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F5BE1">
              <w:rPr>
                <w:rFonts w:ascii="Times New Roman" w:eastAsia="Calibri" w:hAnsi="Times New Roman" w:cs="Times New Roman"/>
                <w:bCs/>
                <w:lang w:val="id-ID"/>
              </w:rPr>
              <w:t>menempatkan 3.</w:t>
            </w:r>
          </w:p>
          <w:p w:rsidR="003D0420" w:rsidRPr="003D0420" w:rsidRDefault="009F5BE1" w:rsidP="003D0420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6.  P</w:t>
            </w:r>
            <w:r w:rsidR="003D0420" w:rsidRPr="003D0420">
              <w:rPr>
                <w:rFonts w:ascii="Times New Roman" w:eastAsia="Calibri" w:hAnsi="Times New Roman" w:cs="Times New Roman"/>
                <w:bCs/>
                <w:lang w:val="id-ID"/>
              </w:rPr>
              <w:t>ikirkan cara menghitung 4,8 + 2,3.</w:t>
            </w:r>
          </w:p>
          <w:p w:rsidR="003D0420" w:rsidRPr="00BF6454" w:rsidRDefault="003D0420" w:rsidP="00255BDD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Biarkan mereka memastikan titik posisi dan</w:t>
            </w:r>
            <w:r w:rsidR="00BF6454" w:rsidRPr="00BF6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memperhatikan kenyataan bahwa tempat</w:t>
            </w:r>
            <w:r w:rsidR="00BF6454" w:rsidRPr="00BF6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desimal pertama berada di sisi kanan titik posisi.</w:t>
            </w:r>
          </w:p>
          <w:p w:rsidR="003D0420" w:rsidRPr="00BF6454" w:rsidRDefault="003D0420" w:rsidP="004E7A62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Buat mereka berpikir dengan cara yang sama</w:t>
            </w:r>
            <w:r w:rsidR="00BF6454" w:rsidRPr="00BF6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seperti </w:t>
            </w:r>
            <w:r w:rsidRPr="00BF6454">
              <w:rPr>
                <w:rFonts w:ascii="Cambria Math" w:eastAsia="Calibri" w:hAnsi="Cambria Math" w:cs="Cambria Math"/>
                <w:bCs/>
                <w:lang w:val="id-ID"/>
              </w:rPr>
              <w:t>①</w:t>
            </w: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</w:t>
            </w:r>
            <w:r w:rsidRPr="00BF6454">
              <w:rPr>
                <w:rFonts w:ascii="Cambria Math" w:eastAsia="Calibri" w:hAnsi="Cambria Math" w:cs="Cambria Math"/>
                <w:bCs/>
                <w:lang w:val="id-ID"/>
              </w:rPr>
              <w:t>②</w:t>
            </w: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  <w:r w:rsidR="00BF6454" w:rsidRPr="00BF6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Pikirkan tentang cara menghitung 5 miliar + 1</w:t>
            </w:r>
            <w:r w:rsidR="00BF6454" w:rsidRPr="00BF6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miliar.</w:t>
            </w:r>
            <w:r w:rsidR="00BF6454" w:rsidRPr="00BF6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7</w:t>
            </w:r>
          </w:p>
          <w:p w:rsidR="003D0420" w:rsidRPr="00BF6454" w:rsidRDefault="003D0420" w:rsidP="00C16E71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Fokus pada membagi titik posisi setiap empat</w:t>
            </w:r>
            <w:r w:rsidR="00BF6454" w:rsidRPr="00BF6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angka, dan perhatikan bahwa penghitungan</w:t>
            </w:r>
            <w:r w:rsidR="00BF6454" w:rsidRPr="00BF6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dilakukan dalam miliaran.</w:t>
            </w:r>
          </w:p>
          <w:p w:rsidR="003D0420" w:rsidRPr="003D0420" w:rsidRDefault="00BF6454" w:rsidP="003D0420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8.  </w:t>
            </w:r>
            <w:r w:rsidR="003D0420" w:rsidRPr="003D0420">
              <w:rPr>
                <w:rFonts w:ascii="Times New Roman" w:eastAsia="Calibri" w:hAnsi="Times New Roman" w:cs="Times New Roman"/>
                <w:bCs/>
                <w:lang w:val="id-ID"/>
              </w:rPr>
              <w:t>Latihan membuat soal</w:t>
            </w:r>
          </w:p>
          <w:p w:rsidR="003D0420" w:rsidRPr="00BF6454" w:rsidRDefault="003D0420" w:rsidP="00474C91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Gunakan lembar kerja, dll. Sesuai dengan situasisebenarnya, dan upayakan agar setiap masalah</w:t>
            </w:r>
            <w:r w:rsidR="00BF6454" w:rsidRPr="00BF6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F6454">
              <w:rPr>
                <w:rFonts w:ascii="Times New Roman" w:eastAsia="Calibri" w:hAnsi="Times New Roman" w:cs="Times New Roman"/>
                <w:bCs/>
                <w:lang w:val="id-ID"/>
              </w:rPr>
              <w:t>dapat diselesaikan.</w:t>
            </w:r>
          </w:p>
          <w:p w:rsidR="003D0420" w:rsidRPr="00DD55B7" w:rsidRDefault="003D0420" w:rsidP="009D1F8C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DD55B7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B4233B" w:rsidRPr="00DD55B7" w:rsidRDefault="00B4233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B4233B" w:rsidRPr="00DD55B7" w:rsidRDefault="00B4233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3C7331" w:rsidRPr="00DD55B7" w:rsidRDefault="00B4233B" w:rsidP="00B66EE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3.  Siswa menerima apresiasi dan motivasi dari guru.</w:t>
            </w:r>
          </w:p>
        </w:tc>
      </w:tr>
      <w:tr w:rsidR="00F017C3" w:rsidRPr="00DD55B7" w:rsidTr="00F017C3">
        <w:trPr>
          <w:jc w:val="center"/>
        </w:trPr>
        <w:tc>
          <w:tcPr>
            <w:tcW w:w="9344" w:type="dxa"/>
            <w:gridSpan w:val="3"/>
            <w:shd w:val="clear" w:color="auto" w:fill="92CDDC" w:themeFill="accent5" w:themeFillTint="99"/>
          </w:tcPr>
          <w:p w:rsidR="00F017C3" w:rsidRPr="00DD55B7" w:rsidRDefault="00F017C3" w:rsidP="00F017C3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Pertemuan Ke-2</w:t>
            </w:r>
          </w:p>
        </w:tc>
      </w:tr>
      <w:tr w:rsidR="00B229BB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B229BB" w:rsidRPr="00DD55B7" w:rsidRDefault="00B229BB" w:rsidP="00B229B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DD55B7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B229BB" w:rsidRPr="00DD55B7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B229BB" w:rsidRPr="00DD55B7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7F0165" w:rsidRPr="00DD55B7" w:rsidRDefault="00B229BB" w:rsidP="007F0165">
            <w:pPr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7F0165" w:rsidRPr="00DD55B7">
              <w:rPr>
                <w:rFonts w:ascii="Times New Roman" w:eastAsia="Calibri" w:hAnsi="Times New Roman" w:cs="Times New Roman"/>
                <w:bCs/>
              </w:rPr>
              <w:t>Pembiasaan membaca/ menulis/ mendengarkan/ berbicara</w:t>
            </w:r>
            <w:r w:rsidR="007F0165"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7F0165" w:rsidRPr="00DD55B7">
              <w:rPr>
                <w:rFonts w:ascii="Times New Roman" w:eastAsia="Calibri" w:hAnsi="Times New Roman" w:cs="Times New Roman"/>
                <w:bCs/>
              </w:rPr>
              <w:t xml:space="preserve">selama 15-20 menit materi non pelajaran seperti tokoh dunia, kesehatan, kebersihan, makanan/minuman </w:t>
            </w:r>
            <w:proofErr w:type="gramStart"/>
            <w:r w:rsidR="007F0165" w:rsidRPr="00DD55B7">
              <w:rPr>
                <w:rFonts w:ascii="Times New Roman" w:eastAsia="Calibri" w:hAnsi="Times New Roman" w:cs="Times New Roman"/>
                <w:bCs/>
              </w:rPr>
              <w:t>sehat ,cerita</w:t>
            </w:r>
            <w:proofErr w:type="gramEnd"/>
            <w:r w:rsidR="007F0165" w:rsidRPr="00DD55B7">
              <w:rPr>
                <w:rFonts w:ascii="Times New Roman" w:eastAsia="Calibri" w:hAnsi="Times New Roman" w:cs="Times New Roman"/>
                <w:bCs/>
              </w:rPr>
              <w:t xml:space="preserve"> inspirasi dan motivasi.</w:t>
            </w:r>
          </w:p>
          <w:p w:rsidR="00B229BB" w:rsidRPr="00DD55B7" w:rsidRDefault="00684581" w:rsidP="007F016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="007F0165" w:rsidRPr="00DD55B7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9A1E27" w:rsidRDefault="009A1E27" w:rsidP="00B229B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229BB" w:rsidRPr="00DD55B7" w:rsidRDefault="00B229BB" w:rsidP="00B229B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87461D" w:rsidRPr="0087461D" w:rsidRDefault="00B229BB" w:rsidP="0087461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87461D" w:rsidRPr="0087461D">
              <w:rPr>
                <w:rFonts w:ascii="Times New Roman" w:eastAsia="Calibri" w:hAnsi="Times New Roman" w:cs="Times New Roman"/>
                <w:bCs/>
                <w:lang w:val="id-ID"/>
              </w:rPr>
              <w:t>Pikirkan cara menghitung 112-54</w:t>
            </w:r>
          </w:p>
          <w:p w:rsidR="0087461D" w:rsidRPr="00693454" w:rsidRDefault="0087461D" w:rsidP="007D3A3B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93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Di tempat puluhan, pastikan Anda berpikir </w:t>
            </w:r>
            <w:r w:rsidR="00693454" w:rsidRPr="00693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Anda </w:t>
            </w:r>
            <w:r w:rsidRPr="00693454">
              <w:rPr>
                <w:rFonts w:ascii="Times New Roman" w:eastAsia="Calibri" w:hAnsi="Times New Roman" w:cs="Times New Roman"/>
                <w:bCs/>
                <w:lang w:val="id-ID"/>
              </w:rPr>
              <w:t>harus bermain lebih banyak. Oleh karena itu, mari</w:t>
            </w:r>
            <w:r w:rsidR="00693454" w:rsidRPr="00693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93454">
              <w:rPr>
                <w:rFonts w:ascii="Times New Roman" w:eastAsia="Calibri" w:hAnsi="Times New Roman" w:cs="Times New Roman"/>
                <w:bCs/>
                <w:lang w:val="id-ID"/>
              </w:rPr>
              <w:t>perhatikan bahwa kita mengembalikan 100 dan</w:t>
            </w:r>
            <w:r w:rsidR="00693454" w:rsidRPr="006934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93454">
              <w:rPr>
                <w:rFonts w:ascii="Times New Roman" w:eastAsia="Calibri" w:hAnsi="Times New Roman" w:cs="Times New Roman"/>
                <w:bCs/>
                <w:lang w:val="id-ID"/>
              </w:rPr>
              <w:t>meletakkan angka lima di tempat puluhan.</w:t>
            </w:r>
          </w:p>
          <w:p w:rsidR="0087461D" w:rsidRPr="00B10F54" w:rsidRDefault="0087461D" w:rsidP="00837A43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0F54">
              <w:rPr>
                <w:rFonts w:ascii="Times New Roman" w:eastAsia="Calibri" w:hAnsi="Times New Roman" w:cs="Times New Roman"/>
                <w:bCs/>
                <w:lang w:val="id-ID"/>
              </w:rPr>
              <w:t>Tempat pertama 5 tidak dapat ditarik</w:t>
            </w:r>
            <w:r w:rsidR="00693454" w:rsidRPr="00B10F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F54">
              <w:rPr>
                <w:rFonts w:ascii="Times New Roman" w:eastAsia="Calibri" w:hAnsi="Times New Roman" w:cs="Times New Roman"/>
                <w:bCs/>
                <w:lang w:val="id-ID"/>
              </w:rPr>
              <w:t>sebagaimana mestinya, jadi mari kita berpikir</w:t>
            </w:r>
            <w:r w:rsidR="00B10F54" w:rsidRPr="00B10F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F54">
              <w:rPr>
                <w:rFonts w:ascii="Times New Roman" w:eastAsia="Calibri" w:hAnsi="Times New Roman" w:cs="Times New Roman"/>
                <w:bCs/>
                <w:lang w:val="id-ID"/>
              </w:rPr>
              <w:t>bahwa kita harus mengembalikan 10 dan</w:t>
            </w:r>
            <w:r w:rsidR="00B10F54" w:rsidRPr="00B10F5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0F54">
              <w:rPr>
                <w:rFonts w:ascii="Times New Roman" w:eastAsia="Calibri" w:hAnsi="Times New Roman" w:cs="Times New Roman"/>
                <w:bCs/>
                <w:lang w:val="id-ID"/>
              </w:rPr>
              <w:t>menempatkan 6 di tempat pertama.</w:t>
            </w:r>
          </w:p>
          <w:p w:rsidR="0087461D" w:rsidRPr="0087461D" w:rsidRDefault="00C20602" w:rsidP="0087461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87461D" w:rsidRPr="0087461D">
              <w:rPr>
                <w:rFonts w:ascii="Times New Roman" w:eastAsia="Calibri" w:hAnsi="Times New Roman" w:cs="Times New Roman"/>
                <w:bCs/>
                <w:lang w:val="id-ID"/>
              </w:rPr>
              <w:t>Pikirkan cara menghitung 144-76.</w:t>
            </w:r>
          </w:p>
          <w:p w:rsidR="0087461D" w:rsidRPr="00C20602" w:rsidRDefault="0087461D" w:rsidP="009F6F9C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Di tempat puluhan, pastikan Anda berpikir 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Anda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harus bermain lebih banyak. Oleh karena itu,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perhatikan bahwa 100 dikembalikan dan angka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puluhan diubah menjadi 7.</w:t>
            </w:r>
          </w:p>
          <w:p w:rsidR="0087461D" w:rsidRPr="00C20602" w:rsidRDefault="0087461D" w:rsidP="006F5241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Sedangkan untuk satuan, 6 tidak bisa ditarik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apa adanya, jadi tidak bisa ditambah, jadi perlu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diketahui kalau satuan diganti jadi 8 dengan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mengembalikan 10.</w:t>
            </w:r>
          </w:p>
          <w:p w:rsidR="0087461D" w:rsidRPr="0087461D" w:rsidRDefault="00C20602" w:rsidP="0087461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87461D" w:rsidRPr="0087461D">
              <w:rPr>
                <w:rFonts w:ascii="Times New Roman" w:eastAsia="Calibri" w:hAnsi="Times New Roman" w:cs="Times New Roman"/>
                <w:bCs/>
                <w:lang w:val="id-ID"/>
              </w:rPr>
              <w:t>Pikirkan cara menghitung 132-38.</w:t>
            </w:r>
          </w:p>
          <w:p w:rsidR="0087461D" w:rsidRPr="00C20602" w:rsidRDefault="0087461D" w:rsidP="00143C2F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Karena tempat pertama 8 tidak dapat digunakan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sebagaimana mestinya, buat mereka menyadari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bahwa tempat puluhan dari tempat kosong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harus diubah menjadi 9.</w:t>
            </w:r>
          </w:p>
          <w:p w:rsidR="0087461D" w:rsidRPr="0087461D" w:rsidRDefault="00C20602" w:rsidP="0087461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87461D" w:rsidRPr="0087461D">
              <w:rPr>
                <w:rFonts w:ascii="Times New Roman" w:eastAsia="Calibri" w:hAnsi="Times New Roman" w:cs="Times New Roman"/>
                <w:bCs/>
                <w:lang w:val="id-ID"/>
              </w:rPr>
              <w:t>Pikirkan cara menghitung 3.3-1.5.</w:t>
            </w:r>
          </w:p>
          <w:p w:rsidR="0087461D" w:rsidRPr="00C20602" w:rsidRDefault="0087461D" w:rsidP="00862284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Biarkan mereka mengonfirmasi posisi titik dan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membuat mereka berpikir bahwa tempat desimal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pertama berada di sisi kanan posisi titik.</w:t>
            </w:r>
          </w:p>
          <w:p w:rsidR="0087461D" w:rsidRPr="0087461D" w:rsidRDefault="00C20602" w:rsidP="0087461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5.  </w:t>
            </w:r>
            <w:r w:rsidR="0087461D" w:rsidRPr="0087461D">
              <w:rPr>
                <w:rFonts w:ascii="Times New Roman" w:eastAsia="Calibri" w:hAnsi="Times New Roman" w:cs="Times New Roman"/>
                <w:bCs/>
                <w:lang w:val="id-ID"/>
              </w:rPr>
              <w:t>Pikirkan tentang cara menghitung 70 juta sampai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87461D" w:rsidRPr="0087461D">
              <w:rPr>
                <w:rFonts w:ascii="Times New Roman" w:eastAsia="Calibri" w:hAnsi="Times New Roman" w:cs="Times New Roman"/>
                <w:bCs/>
                <w:lang w:val="id-ID"/>
              </w:rPr>
              <w:t>40 juta.</w:t>
            </w:r>
          </w:p>
          <w:p w:rsidR="0087461D" w:rsidRPr="00C20602" w:rsidRDefault="0087461D" w:rsidP="00422FC1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Fokus pada membagi titik batas setiap 3 angka,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dan perhatikan bahwa penghitungan dilakukan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dalam miliaran.</w:t>
            </w:r>
          </w:p>
          <w:p w:rsidR="0087461D" w:rsidRPr="0087461D" w:rsidRDefault="00C20602" w:rsidP="0087461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6.  </w:t>
            </w:r>
            <w:r w:rsidR="0087461D" w:rsidRPr="0087461D">
              <w:rPr>
                <w:rFonts w:ascii="Times New Roman" w:eastAsia="Calibri" w:hAnsi="Times New Roman" w:cs="Times New Roman"/>
                <w:bCs/>
                <w:lang w:val="id-ID"/>
              </w:rPr>
              <w:t>Latihan membuat soal</w:t>
            </w:r>
          </w:p>
          <w:p w:rsidR="00F07BFE" w:rsidRPr="00C20602" w:rsidRDefault="0087461D" w:rsidP="008204B7">
            <w:pPr>
              <w:pStyle w:val="ListParagraph"/>
              <w:numPr>
                <w:ilvl w:val="0"/>
                <w:numId w:val="35"/>
              </w:numPr>
              <w:spacing w:before="60" w:after="60"/>
              <w:ind w:left="1137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Gunakan lembar kerja, dll. Sesuai dengan situasi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sebenarnya, dan minta agar mereka dapat</w:t>
            </w:r>
            <w:r w:rsidR="00C20602" w:rsidRPr="00C2060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20602">
              <w:rPr>
                <w:rFonts w:ascii="Times New Roman" w:eastAsia="Calibri" w:hAnsi="Times New Roman" w:cs="Times New Roman"/>
                <w:bCs/>
                <w:lang w:val="id-ID"/>
              </w:rPr>
              <w:t>memeriksa setiap soal.</w:t>
            </w:r>
          </w:p>
          <w:p w:rsidR="00F07BFE" w:rsidRPr="00DD55B7" w:rsidRDefault="00F07BFE" w:rsidP="00A2481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229BB" w:rsidRPr="00DD55B7" w:rsidRDefault="00B229BB" w:rsidP="00B229B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B229BB" w:rsidRPr="00DD55B7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B229BB" w:rsidRPr="00DD55B7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3C7331" w:rsidRPr="00DD55B7" w:rsidRDefault="00B229BB" w:rsidP="00B66EE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>3.  Siswa menerima apresiasi dan motivasi dari guru.</w:t>
            </w:r>
          </w:p>
        </w:tc>
      </w:tr>
      <w:tr w:rsidR="00B0073F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DD55B7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B0073F" w:rsidRPr="00DD55B7" w:rsidTr="006C3E37">
        <w:trPr>
          <w:jc w:val="center"/>
        </w:trPr>
        <w:tc>
          <w:tcPr>
            <w:tcW w:w="9344" w:type="dxa"/>
            <w:gridSpan w:val="3"/>
          </w:tcPr>
          <w:p w:rsidR="00F27FA3" w:rsidRPr="00DD55B7" w:rsidRDefault="00F27FA3" w:rsidP="00F27FA3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5B7">
              <w:rPr>
                <w:rFonts w:ascii="Times New Roman" w:eastAsia="Calibri" w:hAnsi="Times New Roman" w:cs="Times New Roman"/>
                <w:b/>
              </w:rPr>
              <w:t>TABEL REFLEKSI UNTUK PESERTA DIDIK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F27FA3" w:rsidRPr="00DD55B7" w:rsidTr="003C7331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F27FA3" w:rsidRPr="00DD55B7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</w:rPr>
                    <w:t>Bagian mana dari materi yang kalian rasa paling sulit?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DD55B7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</w:rPr>
                    <w:t>Apa yang kalian lakukan untuk dapat lebih memahami materi ini?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DD55B7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</w:rPr>
                    <w:t>Apakah kalian memiliki cara sendiriuntuk memahami materi ini?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DD55B7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lang w:val="id-ID"/>
                    </w:rPr>
                    <w:t>4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</w:rPr>
                    <w:t>Kepada siapa kalian akan meminta bantuan untuk memahami materi ini?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DD55B7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lang w:val="id-ID"/>
                    </w:rPr>
                    <w:t>5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</w:rPr>
                    <w:t>Jika kalian diminta memberikan bintang dari 1 sampai 5, berapa bintang yang akan kalian berikan pada usaha yang kalian lakukan untuk memahami materi ini?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F27FA3" w:rsidRPr="00DD55B7" w:rsidRDefault="00F27FA3" w:rsidP="00F27FA3">
            <w:pPr>
              <w:pStyle w:val="ListParagraph"/>
              <w:spacing w:before="60" w:after="60"/>
              <w:ind w:left="386"/>
              <w:jc w:val="both"/>
              <w:rPr>
                <w:rFonts w:ascii="Times New Roman" w:eastAsia="Calibri" w:hAnsi="Times New Roman" w:cs="Times New Roman"/>
              </w:rPr>
            </w:pPr>
          </w:p>
          <w:p w:rsidR="00F27FA3" w:rsidRPr="00DD55B7" w:rsidRDefault="00F27FA3" w:rsidP="00F27FA3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55B7">
              <w:rPr>
                <w:rFonts w:ascii="Times New Roman" w:eastAsia="Calibri" w:hAnsi="Times New Roman" w:cs="Times New Roman"/>
                <w:b/>
              </w:rPr>
              <w:lastRenderedPageBreak/>
              <w:t>TABEL REFLEKSI UNTUK GURU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F27FA3" w:rsidRPr="00DD55B7" w:rsidTr="003C7331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F27FA3" w:rsidRPr="00DD55B7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</w:rPr>
                    <w:t>Apakah 100 % peserta didik mencapai tujuan pembelajaran? Jika tidak, berapa persen kira-kira peserta didik yang mencapai pembelajaran?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DD55B7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</w:rPr>
                    <w:t>Apa kesulitan yang dialami peserta didik sehingga tidak mencapai tujuan pembelajaran? Apa yang akan anda lakukan untuk membantu peserta didik?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DD55B7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</w:rPr>
                    <w:t>Apakah terdapat peserta didik yang tidak fokus? Bagaimana cara guru agar mereka bisa fokus pada kegiatan berikutnya?</w:t>
                  </w:r>
                </w:p>
              </w:tc>
              <w:tc>
                <w:tcPr>
                  <w:tcW w:w="3582" w:type="dxa"/>
                </w:tcPr>
                <w:p w:rsidR="00F27FA3" w:rsidRPr="00DD55B7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F27FA3" w:rsidRPr="00DD55B7" w:rsidRDefault="00F27FA3" w:rsidP="00F27FA3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  <w:p w:rsidR="00B0073F" w:rsidRPr="00DD55B7" w:rsidRDefault="00B0073F" w:rsidP="00B0073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B0073F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DD55B7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F.  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DD55B7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B0073F" w:rsidRPr="00DD55B7" w:rsidTr="006C3E37">
        <w:trPr>
          <w:jc w:val="center"/>
        </w:trPr>
        <w:tc>
          <w:tcPr>
            <w:tcW w:w="9344" w:type="dxa"/>
            <w:gridSpan w:val="3"/>
          </w:tcPr>
          <w:p w:rsidR="00B0073F" w:rsidRPr="00DD55B7" w:rsidRDefault="00B0073F" w:rsidP="00B0073F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B46D39" w:rsidRPr="00DD55B7" w:rsidRDefault="008A3F59" w:rsidP="00B0073F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928E20C" wp14:editId="17CB14F3">
                  <wp:extent cx="3745509" cy="24479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471" cy="245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5F0C" w:rsidRPr="00DD55B7" w:rsidRDefault="00805F0C" w:rsidP="00FD5110">
            <w:pPr>
              <w:spacing w:before="60" w:after="60"/>
              <w:ind w:left="287" w:right="195"/>
              <w:rPr>
                <w:rFonts w:ascii="Times New Roman" w:eastAsia="Calibri" w:hAnsi="Times New Roman" w:cs="Times New Roman"/>
              </w:rPr>
            </w:pPr>
          </w:p>
        </w:tc>
      </w:tr>
      <w:tr w:rsidR="00B0073F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DD55B7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G.  KEGIATAN PENGAYAAN DAN REMEDIAL</w:t>
            </w:r>
          </w:p>
        </w:tc>
      </w:tr>
      <w:tr w:rsidR="00B0073F" w:rsidRPr="00DD55B7" w:rsidTr="006C3E37">
        <w:trPr>
          <w:jc w:val="center"/>
        </w:trPr>
        <w:tc>
          <w:tcPr>
            <w:tcW w:w="9344" w:type="dxa"/>
            <w:gridSpan w:val="3"/>
          </w:tcPr>
          <w:p w:rsidR="00B0073F" w:rsidRPr="00DD55B7" w:rsidRDefault="00B0073F" w:rsidP="00B0073F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B0073F" w:rsidRPr="00DD55B7" w:rsidRDefault="00B0073F" w:rsidP="00B0073F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DD55B7">
              <w:rPr>
                <w:rFonts w:ascii="Times New Roman" w:eastAsia="Calibri" w:hAnsi="Times New Roman" w:cs="Times New Roman"/>
              </w:rPr>
              <w:t>dengan</w:t>
            </w: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 nilai rata-rata dan nilai diatas rata-rata mengikuti pembelajaran dengan pengayaan.</w:t>
            </w:r>
          </w:p>
          <w:p w:rsidR="00B0073F" w:rsidRPr="00DD55B7" w:rsidRDefault="00B0073F" w:rsidP="00B0073F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0073F" w:rsidRPr="00DD55B7" w:rsidRDefault="00B0073F" w:rsidP="00B0073F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B0073F" w:rsidRPr="00DD55B7" w:rsidRDefault="00B0073F" w:rsidP="00B0073F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Pr="00DD55B7">
              <w:rPr>
                <w:rFonts w:ascii="Times New Roman" w:eastAsia="Calibri" w:hAnsi="Times New Roman" w:cs="Times New Roman"/>
                <w:bCs/>
              </w:rPr>
              <w:t xml:space="preserve">iberikan </w:t>
            </w:r>
            <w:r w:rsidRPr="00DD55B7">
              <w:rPr>
                <w:rFonts w:ascii="Times New Roman" w:eastAsia="Calibri" w:hAnsi="Times New Roman" w:cs="Times New Roman"/>
              </w:rPr>
              <w:t>kepada</w:t>
            </w:r>
            <w:r w:rsidRPr="00DD55B7">
              <w:rPr>
                <w:rFonts w:ascii="Times New Roman" w:eastAsia="Calibri" w:hAnsi="Times New Roman" w:cs="Times New Roman"/>
                <w:bCs/>
              </w:rPr>
              <w:t xml:space="preserve"> peserta didik yang membutuhkan bimbingan untuk memahami materi atau pembelajaran mengulang kepada siswa yang belum mecapai CP</w:t>
            </w: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B0073F" w:rsidRDefault="00B0073F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  <w:p w:rsidR="00E01427" w:rsidRPr="00DD55B7" w:rsidRDefault="00E01427" w:rsidP="00B0073F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073F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B0073F" w:rsidRPr="00DD55B7" w:rsidRDefault="00B0073F" w:rsidP="00B0073F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LAMPIRAN</w:t>
            </w:r>
            <w:r w:rsidRPr="00DD55B7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B0073F" w:rsidRPr="00DD55B7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DD55B7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DD55B7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DD55B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B0073F" w:rsidRPr="00DD55B7" w:rsidTr="006C3E37">
        <w:trPr>
          <w:jc w:val="center"/>
        </w:trPr>
        <w:tc>
          <w:tcPr>
            <w:tcW w:w="9344" w:type="dxa"/>
            <w:gridSpan w:val="3"/>
          </w:tcPr>
          <w:p w:rsidR="00B0073F" w:rsidRPr="00DD55B7" w:rsidRDefault="00B0073F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 w:rsidR="00896E99"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Ke-1</w:t>
            </w:r>
          </w:p>
          <w:p w:rsidR="00B0073F" w:rsidRPr="00DD55B7" w:rsidRDefault="00B0073F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0073F" w:rsidRPr="00DD55B7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B0073F" w:rsidRPr="00DD55B7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B0073F" w:rsidRPr="00DD55B7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B0073F" w:rsidRPr="00DD55B7" w:rsidRDefault="00E01427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7048A7A" wp14:editId="70ADBDC6">
                  <wp:extent cx="2533650" cy="386116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821" cy="3870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9FB" w:rsidRDefault="005A19FB" w:rsidP="00896E9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96E99" w:rsidRPr="00DD55B7" w:rsidRDefault="00896E99" w:rsidP="00896E9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Ke-2</w:t>
            </w:r>
          </w:p>
          <w:p w:rsidR="00896E99" w:rsidRPr="00DD55B7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896E99" w:rsidRPr="00DD55B7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896E99" w:rsidRPr="00DD55B7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B0073F" w:rsidRPr="00DD55B7" w:rsidRDefault="005A19FB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8E67AF6" wp14:editId="7B2C4F11">
                  <wp:extent cx="2476500" cy="365543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104" cy="3662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890" w:rsidRPr="00DD55B7" w:rsidRDefault="003D4890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3D4890" w:rsidRPr="00DD55B7" w:rsidRDefault="005A19FB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60BE4C6C" wp14:editId="274D67C3">
                  <wp:extent cx="3028950" cy="45624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456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073F" w:rsidRPr="00DD55B7" w:rsidRDefault="00B0073F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2A3792" w:rsidRPr="00DD55B7" w:rsidRDefault="002A3792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0073F" w:rsidRPr="00DD55B7" w:rsidRDefault="00B0073F" w:rsidP="00B0073F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B0073F" w:rsidRPr="00DD55B7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B0073F" w:rsidRPr="00DD55B7" w:rsidRDefault="00B0073F" w:rsidP="00B0073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0073F" w:rsidRPr="00DD55B7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B0073F" w:rsidRPr="00DD55B7" w:rsidRDefault="00B0073F" w:rsidP="00B0073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DD55B7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B0073F" w:rsidRPr="00DD55B7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B0073F" w:rsidRPr="00DD55B7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0073F" w:rsidRPr="00DD55B7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B0073F" w:rsidRPr="00DD55B7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0073F" w:rsidRPr="00DD55B7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0073F" w:rsidRPr="00DD55B7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0073F" w:rsidRPr="00DD55B7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B0073F" w:rsidRPr="00DD55B7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0073F" w:rsidRPr="00DD55B7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0073F" w:rsidRPr="00DD55B7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DD55B7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DD55B7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DD55B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0073F" w:rsidRPr="00DD55B7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0073F" w:rsidRPr="00DD55B7" w:rsidRDefault="00B0073F" w:rsidP="00B0073F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DD55B7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DD55B7">
              <w:rPr>
                <w:rFonts w:ascii="Times New Roman" w:eastAsia="Calibri" w:hAnsi="Times New Roman" w:cs="Times New Roman"/>
                <w:iCs/>
                <w:lang w:val="id-ID"/>
              </w:rPr>
              <w:t>Panduan Guru Matematika untuk Sekolah Dasar Kelas IV – Vol 1, Penulis : Tim Gakko Tosho, Penyadur : Zetra Hainul Putra, ISBN : 978-602-244-540-1</w:t>
            </w:r>
          </w:p>
          <w:p w:rsidR="00B0073F" w:rsidRPr="00DD55B7" w:rsidRDefault="00B0073F" w:rsidP="00B0073F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</w:rPr>
            </w:pPr>
            <w:r w:rsidRPr="00DD55B7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DD55B7">
              <w:rPr>
                <w:rFonts w:ascii="Times New Roman" w:eastAsia="Calibri" w:hAnsi="Times New Roman" w:cs="Times New Roman"/>
                <w:iCs/>
                <w:lang w:val="id-ID"/>
              </w:rPr>
              <w:t>Belajar Bersama Temanmu Matematika untuk Sekolah Dasar Kelas IV - Volume 1, Penulis : Tim Gakko Tosho, Penyadur : Zetra Hainul Putra, ISBN : 978-602-244-542-5</w:t>
            </w:r>
          </w:p>
        </w:tc>
      </w:tr>
      <w:tr w:rsidR="00B0073F" w:rsidRPr="00DD55B7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DD55B7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DD55B7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DD55B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B0073F" w:rsidRPr="00DD55B7" w:rsidTr="006C3E37">
        <w:trPr>
          <w:jc w:val="center"/>
        </w:trPr>
        <w:tc>
          <w:tcPr>
            <w:tcW w:w="9344" w:type="dxa"/>
            <w:gridSpan w:val="3"/>
          </w:tcPr>
          <w:p w:rsidR="00AA0DDA" w:rsidRPr="00DD55B7" w:rsidRDefault="003E2A8F" w:rsidP="00AA0DDA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  <w:r w:rsidRPr="00DD55B7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66D81437" wp14:editId="46E1CAFE">
                  <wp:extent cx="1352550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2584" w:rsidRPr="00242584" w:rsidRDefault="00242584" w:rsidP="00242584">
            <w:pPr>
              <w:tabs>
                <w:tab w:val="left" w:pos="795"/>
              </w:tabs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4258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point yang dipelajari sempoa</w:t>
            </w:r>
          </w:p>
          <w:p w:rsidR="002A3792" w:rsidRDefault="00242584" w:rsidP="00242584">
            <w:pPr>
              <w:tabs>
                <w:tab w:val="left" w:pos="795"/>
              </w:tabs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Mengingatkan saya tentang apa yang telahsaya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pelajari dalam tiga tahun tentang hal-hal berikut,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seperti cara memegang sempoa.</w:t>
            </w:r>
            <w:r w:rsidRPr="0024258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242584" w:rsidRPr="00242584" w:rsidRDefault="00242584" w:rsidP="00242584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- Pegang sempoa di tangan kiri Anda dan letakkan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sempoa di tengah atau sedikit ke kanan. Gunakan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jari telunjuk dan ibu jari tangan kanan Anda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meletakkan manik-manik.</w:t>
            </w:r>
          </w:p>
          <w:p w:rsidR="00242584" w:rsidRPr="00242584" w:rsidRDefault="00242584" w:rsidP="00242584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- Memasang manik-manik ke balok disebut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"meletakkan nomor", dan memisahkan manikmanik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yang ditempatkan dari balok disebut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"mendapatkan nomor".</w:t>
            </w:r>
          </w:p>
          <w:p w:rsidR="00242584" w:rsidRDefault="00242584" w:rsidP="00242584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- Salah satu titik posisi didefinisikan sebagai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angka satuan yang mewakili bilangan bulat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atau desimal. Pastikan posisi titik pertama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yang ditetapkan sebagai nilai satuan dipahami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 xml:space="preserve">dengan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benar, dan jika memungkinkan, jangan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mengubah nilai satuan.</w:t>
            </w:r>
          </w:p>
          <w:p w:rsidR="00242584" w:rsidRDefault="00242584" w:rsidP="00242584">
            <w:pPr>
              <w:tabs>
                <w:tab w:val="left" w:pos="795"/>
              </w:tabs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DAE492B" wp14:editId="539325A2">
                  <wp:extent cx="3114675" cy="20574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2584" w:rsidRPr="00DD55B7" w:rsidRDefault="00242584" w:rsidP="00242584">
            <w:pPr>
              <w:tabs>
                <w:tab w:val="left" w:pos="795"/>
              </w:tabs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</w:p>
          <w:p w:rsidR="008E732D" w:rsidRPr="00DD55B7" w:rsidRDefault="003E2A8F" w:rsidP="00AA0DDA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  <w:r w:rsidRPr="00DD55B7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7A9B6850" wp14:editId="3D667767">
                  <wp:extent cx="1352550" cy="3048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2584" w:rsidRPr="00242584" w:rsidRDefault="00242584" w:rsidP="00242584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4258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Menggunakan lembar kerja</w:t>
            </w:r>
          </w:p>
          <w:p w:rsidR="00242584" w:rsidRPr="00242584" w:rsidRDefault="00242584" w:rsidP="00242584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Keunggulan sempoa yaitu cara menggunakannya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terlihat sehingga anak dapat memahami apa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yang dia pikirkan. Namun, dengan menggunakan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sempoa, menjadi sulit untuk memahami bagaimana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penggunaan sebelumnya dilakukan. Oleh karena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itu, penting untuk menyiapkan lembar kerja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memberikan jalan bagi anak untuk menggunakannya.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F95538" w:rsidRDefault="00242584" w:rsidP="00242584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Berbagai lembar kerja dapat dipertimbangkan,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berikut adalah salah satu contohnya.</w:t>
            </w:r>
            <w:r w:rsidRPr="0024258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242584" w:rsidRDefault="00242584" w:rsidP="00242584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120EC54" wp14:editId="0C15003E">
                  <wp:extent cx="3086100" cy="1152525"/>
                  <wp:effectExtent l="0" t="0" r="0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2584" w:rsidRPr="00242584" w:rsidRDefault="00242584" w:rsidP="00242584">
            <w:pPr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Pada saat penyajian, persiapkan beberapa versi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yang diperbesar agar anak-anak dapat mengisinya.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 xml:space="preserve">Kemudian, dapat menyampaikan bagaimana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Anda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sebenarnya menggunakannya.</w:t>
            </w:r>
          </w:p>
          <w:p w:rsidR="00242584" w:rsidRDefault="00242584" w:rsidP="00242584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Selain lembar kerja semacam itu, bisa juga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menyiapkan hanya gambar bingkai dan menjelaskan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sambil menempelkan lem semprot di sisi belakang.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42584">
              <w:rPr>
                <w:rFonts w:ascii="Times New Roman" w:eastAsia="Calibri" w:hAnsi="Times New Roman" w:cs="Times New Roman"/>
                <w:bCs/>
                <w:lang w:val="id-ID"/>
              </w:rPr>
              <w:t>Gunakan sesuai kebutuhan</w:t>
            </w:r>
          </w:p>
          <w:p w:rsidR="00507129" w:rsidRPr="00DD55B7" w:rsidRDefault="00507129" w:rsidP="00600C6E">
            <w:pPr>
              <w:spacing w:before="60" w:after="60"/>
              <w:ind w:left="712" w:right="336" w:hanging="425"/>
              <w:rPr>
                <w:rFonts w:ascii="Times New Roman" w:eastAsia="Calibri" w:hAnsi="Times New Roman" w:cs="Times New Roman"/>
                <w:bCs/>
              </w:rPr>
            </w:pPr>
            <w:bookmarkStart w:id="0" w:name="_GoBack"/>
            <w:bookmarkEnd w:id="0"/>
          </w:p>
        </w:tc>
      </w:tr>
      <w:tr w:rsidR="00B0073F" w:rsidRPr="00DD55B7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DD55B7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DD55B7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D.   </w:t>
            </w:r>
            <w:r w:rsidRPr="00DD55B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DD55B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FD4135" w:rsidRPr="00DD55B7" w:rsidTr="00993EA3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FD4135" w:rsidRPr="00DD55B7" w:rsidRDefault="00FD4135" w:rsidP="00FD4135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DD55B7">
              <w:rPr>
                <w:rFonts w:ascii="Times New Roman" w:eastAsia="Calibri" w:hAnsi="Times New Roman" w:cs="Times New Roman"/>
                <w:iCs/>
                <w:lang w:val="id-ID"/>
              </w:rPr>
              <w:t xml:space="preserve">Tim Gakko Tosho, Penyadur : Zetra Hainul Putra, ISBN : 978-602-244-540-1, </w:t>
            </w:r>
            <w:r w:rsidRPr="00DD55B7">
              <w:rPr>
                <w:rFonts w:ascii="Times New Roman" w:eastAsia="Calibri" w:hAnsi="Times New Roman" w:cs="Times New Roman"/>
                <w:lang w:val="id-ID"/>
              </w:rPr>
              <w:t>Kementerian</w:t>
            </w:r>
            <w:r w:rsidRPr="00DD55B7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Pendidikan, Kebudayaan, Riset, Dan Teknologi Republik Indonesia, 2021</w:t>
            </w:r>
            <w:r w:rsidRPr="00DD55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DD55B7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DD55B7">
              <w:rPr>
                <w:rFonts w:ascii="Times New Roman" w:eastAsia="Calibri" w:hAnsi="Times New Roman" w:cs="Times New Roman"/>
                <w:iCs/>
                <w:lang w:val="id-ID"/>
              </w:rPr>
              <w:t xml:space="preserve">Panduan Guru Matematika untuk Sekolah Dasar Kelas IV – Vol 1 </w:t>
            </w:r>
          </w:p>
          <w:p w:rsidR="00FD4135" w:rsidRPr="00DD55B7" w:rsidRDefault="00FD4135" w:rsidP="00AD269E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</w:rPr>
            </w:pPr>
            <w:r w:rsidRPr="00DD55B7">
              <w:rPr>
                <w:rFonts w:ascii="Times New Roman" w:eastAsia="Calibri" w:hAnsi="Times New Roman" w:cs="Times New Roman"/>
                <w:iCs/>
                <w:lang w:val="id-ID"/>
              </w:rPr>
              <w:t xml:space="preserve">Tim Gakko Tosho, Penyadur : Zetra Hainul Putra, ISBN : 978-602-244-542-5, </w:t>
            </w:r>
            <w:r w:rsidRPr="00DD55B7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DD55B7">
              <w:rPr>
                <w:rFonts w:ascii="Times New Roman" w:eastAsia="Calibri" w:hAnsi="Times New Roman" w:cs="Times New Roman"/>
                <w:iCs/>
                <w:lang w:val="id-ID"/>
              </w:rPr>
              <w:t xml:space="preserve">Belajar Bersama Temanmu Matematika untuk Sekolah Dasar Kelas IV - Volume 1 </w:t>
            </w:r>
          </w:p>
        </w:tc>
      </w:tr>
    </w:tbl>
    <w:p w:rsidR="002151D5" w:rsidRPr="00DD55B7" w:rsidRDefault="002151D5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DD55B7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DD55B7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DD55B7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DD55B7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DD55B7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DA6334" w:rsidRPr="00DD55B7" w:rsidRDefault="00DA6334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DA6334" w:rsidRPr="00DD55B7" w:rsidRDefault="00DA6334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71400" w:rsidRPr="00DD55B7" w:rsidRDefault="00571400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71400" w:rsidRPr="00DD55B7" w:rsidRDefault="00571400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71400" w:rsidRPr="00DD55B7" w:rsidRDefault="00571400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571400" w:rsidRPr="00DD55B7" w:rsidSect="00F01CF4">
      <w:headerReference w:type="default" r:id="rId15"/>
      <w:footerReference w:type="default" r:id="rId16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A64" w:rsidRDefault="00E50A64" w:rsidP="00A92835">
      <w:pPr>
        <w:spacing w:after="0" w:line="240" w:lineRule="auto"/>
      </w:pPr>
      <w:r>
        <w:separator/>
      </w:r>
    </w:p>
  </w:endnote>
  <w:endnote w:type="continuationSeparator" w:id="0">
    <w:p w:rsidR="00E50A64" w:rsidRDefault="00E50A64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FF" w:rsidRDefault="008E0AFF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Matematika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A64" w:rsidRDefault="00E50A64" w:rsidP="00A92835">
      <w:pPr>
        <w:spacing w:after="0" w:line="240" w:lineRule="auto"/>
      </w:pPr>
      <w:r>
        <w:separator/>
      </w:r>
    </w:p>
  </w:footnote>
  <w:footnote w:type="continuationSeparator" w:id="0">
    <w:p w:rsidR="00E50A64" w:rsidRDefault="00E50A64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AFF" w:rsidRPr="00F51DF6" w:rsidRDefault="008E0AFF" w:rsidP="00F51DF6">
    <w:pPr>
      <w:pStyle w:val="Header"/>
      <w:jc w:val="right"/>
    </w:pPr>
    <w:r>
      <w:rPr>
        <w:rFonts w:ascii="Times New Roman" w:hAnsi="Times New Roman"/>
        <w:b/>
        <w:bCs/>
        <w:i/>
        <w:color w:val="FF0000"/>
        <w:sz w:val="20"/>
        <w:szCs w:val="20"/>
      </w:rPr>
      <w:t>Modul Ajar Kurikulum Merdeka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07CA7CE6"/>
    <w:multiLevelType w:val="hybridMultilevel"/>
    <w:tmpl w:val="CB46E4FC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7805"/>
    <w:multiLevelType w:val="hybridMultilevel"/>
    <w:tmpl w:val="26C4A3A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F2FEF8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7C4CCCE0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>
    <w:nsid w:val="16EB67CE"/>
    <w:multiLevelType w:val="hybridMultilevel"/>
    <w:tmpl w:val="AEE06B66"/>
    <w:lvl w:ilvl="0" w:tplc="D352AFA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19981194"/>
    <w:multiLevelType w:val="hybridMultilevel"/>
    <w:tmpl w:val="1722E744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B51AD"/>
    <w:multiLevelType w:val="hybridMultilevel"/>
    <w:tmpl w:val="25546B60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5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C0CAE"/>
    <w:multiLevelType w:val="hybridMultilevel"/>
    <w:tmpl w:val="BDC27396"/>
    <w:lvl w:ilvl="0" w:tplc="300804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8044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2">
    <w:nsid w:val="40E60541"/>
    <w:multiLevelType w:val="hybridMultilevel"/>
    <w:tmpl w:val="9544DE0C"/>
    <w:lvl w:ilvl="0" w:tplc="30080446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3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667C6"/>
    <w:multiLevelType w:val="hybridMultilevel"/>
    <w:tmpl w:val="C64ABF48"/>
    <w:lvl w:ilvl="0" w:tplc="914ECA4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8A0FE5"/>
    <w:multiLevelType w:val="hybridMultilevel"/>
    <w:tmpl w:val="0BF65FF6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F06F61"/>
    <w:multiLevelType w:val="hybridMultilevel"/>
    <w:tmpl w:val="CFEC30A4"/>
    <w:lvl w:ilvl="0" w:tplc="0421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>
    <w:nsid w:val="642A67A2"/>
    <w:multiLevelType w:val="hybridMultilevel"/>
    <w:tmpl w:val="F0D0EC54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4">
    <w:nsid w:val="683C154F"/>
    <w:multiLevelType w:val="hybridMultilevel"/>
    <w:tmpl w:val="68144056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5">
    <w:nsid w:val="697F74E3"/>
    <w:multiLevelType w:val="hybridMultilevel"/>
    <w:tmpl w:val="0216818A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6">
    <w:nsid w:val="6CDA2487"/>
    <w:multiLevelType w:val="hybridMultilevel"/>
    <w:tmpl w:val="60CA9FE2"/>
    <w:lvl w:ilvl="0" w:tplc="3668A3F8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  <w:color w:val="auto"/>
      </w:rPr>
    </w:lvl>
    <w:lvl w:ilvl="1" w:tplc="898420EC">
      <w:numFmt w:val="bullet"/>
      <w:lvlText w:val="•"/>
      <w:lvlJc w:val="left"/>
      <w:pPr>
        <w:ind w:left="1868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7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44E2BEC"/>
    <w:multiLevelType w:val="hybridMultilevel"/>
    <w:tmpl w:val="4FC0CCC0"/>
    <w:lvl w:ilvl="0" w:tplc="0421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9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916FE"/>
    <w:multiLevelType w:val="hybridMultilevel"/>
    <w:tmpl w:val="7182FCF4"/>
    <w:lvl w:ilvl="0" w:tplc="04210003">
      <w:start w:val="1"/>
      <w:numFmt w:val="bullet"/>
      <w:lvlText w:val="o"/>
      <w:lvlJc w:val="left"/>
      <w:pPr>
        <w:ind w:left="1007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11"/>
  </w:num>
  <w:num w:numId="4">
    <w:abstractNumId w:val="19"/>
  </w:num>
  <w:num w:numId="5">
    <w:abstractNumId w:val="37"/>
  </w:num>
  <w:num w:numId="6">
    <w:abstractNumId w:val="0"/>
  </w:num>
  <w:num w:numId="7">
    <w:abstractNumId w:val="20"/>
  </w:num>
  <w:num w:numId="8">
    <w:abstractNumId w:val="23"/>
  </w:num>
  <w:num w:numId="9">
    <w:abstractNumId w:val="9"/>
  </w:num>
  <w:num w:numId="10">
    <w:abstractNumId w:val="3"/>
  </w:num>
  <w:num w:numId="11">
    <w:abstractNumId w:val="41"/>
  </w:num>
  <w:num w:numId="12">
    <w:abstractNumId w:val="39"/>
  </w:num>
  <w:num w:numId="13">
    <w:abstractNumId w:val="16"/>
  </w:num>
  <w:num w:numId="14">
    <w:abstractNumId w:val="13"/>
  </w:num>
  <w:num w:numId="15">
    <w:abstractNumId w:val="29"/>
  </w:num>
  <w:num w:numId="16">
    <w:abstractNumId w:val="12"/>
  </w:num>
  <w:num w:numId="17">
    <w:abstractNumId w:val="28"/>
  </w:num>
  <w:num w:numId="18">
    <w:abstractNumId w:val="27"/>
  </w:num>
  <w:num w:numId="19">
    <w:abstractNumId w:val="15"/>
  </w:num>
  <w:num w:numId="20">
    <w:abstractNumId w:val="4"/>
  </w:num>
  <w:num w:numId="21">
    <w:abstractNumId w:val="6"/>
  </w:num>
  <w:num w:numId="22">
    <w:abstractNumId w:val="25"/>
  </w:num>
  <w:num w:numId="23">
    <w:abstractNumId w:val="10"/>
  </w:num>
  <w:num w:numId="24">
    <w:abstractNumId w:val="18"/>
  </w:num>
  <w:num w:numId="25">
    <w:abstractNumId w:val="30"/>
  </w:num>
  <w:num w:numId="26">
    <w:abstractNumId w:val="21"/>
  </w:num>
  <w:num w:numId="27">
    <w:abstractNumId w:val="5"/>
  </w:num>
  <w:num w:numId="28">
    <w:abstractNumId w:val="22"/>
  </w:num>
  <w:num w:numId="29">
    <w:abstractNumId w:val="36"/>
  </w:num>
  <w:num w:numId="30">
    <w:abstractNumId w:val="1"/>
  </w:num>
  <w:num w:numId="31">
    <w:abstractNumId w:val="33"/>
  </w:num>
  <w:num w:numId="32">
    <w:abstractNumId w:val="32"/>
  </w:num>
  <w:num w:numId="33">
    <w:abstractNumId w:val="14"/>
  </w:num>
  <w:num w:numId="34">
    <w:abstractNumId w:val="2"/>
  </w:num>
  <w:num w:numId="35">
    <w:abstractNumId w:val="24"/>
  </w:num>
  <w:num w:numId="36">
    <w:abstractNumId w:val="8"/>
  </w:num>
  <w:num w:numId="37">
    <w:abstractNumId w:val="42"/>
  </w:num>
  <w:num w:numId="38">
    <w:abstractNumId w:val="35"/>
  </w:num>
  <w:num w:numId="39">
    <w:abstractNumId w:val="17"/>
  </w:num>
  <w:num w:numId="40">
    <w:abstractNumId w:val="38"/>
  </w:num>
  <w:num w:numId="41">
    <w:abstractNumId w:val="34"/>
  </w:num>
  <w:num w:numId="42">
    <w:abstractNumId w:val="31"/>
  </w:num>
  <w:num w:numId="4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839"/>
    <w:rsid w:val="00000569"/>
    <w:rsid w:val="000019A9"/>
    <w:rsid w:val="00002ACC"/>
    <w:rsid w:val="000043AD"/>
    <w:rsid w:val="000045ED"/>
    <w:rsid w:val="000103B3"/>
    <w:rsid w:val="00011594"/>
    <w:rsid w:val="00015299"/>
    <w:rsid w:val="00016568"/>
    <w:rsid w:val="0001663C"/>
    <w:rsid w:val="000177E2"/>
    <w:rsid w:val="00017996"/>
    <w:rsid w:val="00017B46"/>
    <w:rsid w:val="000244D4"/>
    <w:rsid w:val="00024F12"/>
    <w:rsid w:val="00027163"/>
    <w:rsid w:val="00027286"/>
    <w:rsid w:val="00027D63"/>
    <w:rsid w:val="0003209D"/>
    <w:rsid w:val="00032AF0"/>
    <w:rsid w:val="00035D55"/>
    <w:rsid w:val="00036D3F"/>
    <w:rsid w:val="00037741"/>
    <w:rsid w:val="00041ACD"/>
    <w:rsid w:val="000425F4"/>
    <w:rsid w:val="00043269"/>
    <w:rsid w:val="00044052"/>
    <w:rsid w:val="00047445"/>
    <w:rsid w:val="0005090E"/>
    <w:rsid w:val="00051445"/>
    <w:rsid w:val="0005200E"/>
    <w:rsid w:val="00052C8D"/>
    <w:rsid w:val="00056AB7"/>
    <w:rsid w:val="00056EB9"/>
    <w:rsid w:val="00057896"/>
    <w:rsid w:val="00061F49"/>
    <w:rsid w:val="00062538"/>
    <w:rsid w:val="00062CAF"/>
    <w:rsid w:val="00064A53"/>
    <w:rsid w:val="00065768"/>
    <w:rsid w:val="00065B7C"/>
    <w:rsid w:val="00065F7C"/>
    <w:rsid w:val="0006625B"/>
    <w:rsid w:val="00067390"/>
    <w:rsid w:val="00070F19"/>
    <w:rsid w:val="00071B4C"/>
    <w:rsid w:val="00072E98"/>
    <w:rsid w:val="0007376B"/>
    <w:rsid w:val="000742B5"/>
    <w:rsid w:val="000748C4"/>
    <w:rsid w:val="0008380B"/>
    <w:rsid w:val="00083D3B"/>
    <w:rsid w:val="000846B1"/>
    <w:rsid w:val="000855C3"/>
    <w:rsid w:val="00090028"/>
    <w:rsid w:val="00090FAA"/>
    <w:rsid w:val="0009380A"/>
    <w:rsid w:val="00095081"/>
    <w:rsid w:val="000958DF"/>
    <w:rsid w:val="00097B6D"/>
    <w:rsid w:val="00097DEC"/>
    <w:rsid w:val="000A1901"/>
    <w:rsid w:val="000A192B"/>
    <w:rsid w:val="000A1F1B"/>
    <w:rsid w:val="000A257C"/>
    <w:rsid w:val="000A32FF"/>
    <w:rsid w:val="000A340A"/>
    <w:rsid w:val="000A375B"/>
    <w:rsid w:val="000A37BA"/>
    <w:rsid w:val="000A565E"/>
    <w:rsid w:val="000A6085"/>
    <w:rsid w:val="000A66CF"/>
    <w:rsid w:val="000A6FF1"/>
    <w:rsid w:val="000B0B10"/>
    <w:rsid w:val="000B0C91"/>
    <w:rsid w:val="000B2522"/>
    <w:rsid w:val="000B2DF4"/>
    <w:rsid w:val="000B461A"/>
    <w:rsid w:val="000B4DF0"/>
    <w:rsid w:val="000B62D3"/>
    <w:rsid w:val="000C098C"/>
    <w:rsid w:val="000C2247"/>
    <w:rsid w:val="000C246D"/>
    <w:rsid w:val="000C4B91"/>
    <w:rsid w:val="000C4E32"/>
    <w:rsid w:val="000C5967"/>
    <w:rsid w:val="000C6A36"/>
    <w:rsid w:val="000C6B1F"/>
    <w:rsid w:val="000C794D"/>
    <w:rsid w:val="000C7EE8"/>
    <w:rsid w:val="000C7F3A"/>
    <w:rsid w:val="000D188D"/>
    <w:rsid w:val="000D3399"/>
    <w:rsid w:val="000D53D5"/>
    <w:rsid w:val="000E022E"/>
    <w:rsid w:val="000E028D"/>
    <w:rsid w:val="000E05D2"/>
    <w:rsid w:val="000E1127"/>
    <w:rsid w:val="000E1EB7"/>
    <w:rsid w:val="000E3783"/>
    <w:rsid w:val="000E5C8A"/>
    <w:rsid w:val="000F0DAF"/>
    <w:rsid w:val="000F1840"/>
    <w:rsid w:val="000F2429"/>
    <w:rsid w:val="000F26E3"/>
    <w:rsid w:val="000F4E91"/>
    <w:rsid w:val="000F6928"/>
    <w:rsid w:val="000F78D5"/>
    <w:rsid w:val="0010048F"/>
    <w:rsid w:val="00101016"/>
    <w:rsid w:val="0010360A"/>
    <w:rsid w:val="0010445C"/>
    <w:rsid w:val="0010539A"/>
    <w:rsid w:val="00105E52"/>
    <w:rsid w:val="0010704B"/>
    <w:rsid w:val="00111FDF"/>
    <w:rsid w:val="00112F44"/>
    <w:rsid w:val="0011527C"/>
    <w:rsid w:val="001152C8"/>
    <w:rsid w:val="001159E1"/>
    <w:rsid w:val="00115A96"/>
    <w:rsid w:val="00117C5E"/>
    <w:rsid w:val="00120196"/>
    <w:rsid w:val="00120855"/>
    <w:rsid w:val="00122191"/>
    <w:rsid w:val="001227B2"/>
    <w:rsid w:val="00122AD3"/>
    <w:rsid w:val="00124434"/>
    <w:rsid w:val="00125B4D"/>
    <w:rsid w:val="0012609C"/>
    <w:rsid w:val="001357D2"/>
    <w:rsid w:val="00141356"/>
    <w:rsid w:val="00141774"/>
    <w:rsid w:val="00141DBC"/>
    <w:rsid w:val="00141EB6"/>
    <w:rsid w:val="00142C46"/>
    <w:rsid w:val="00145910"/>
    <w:rsid w:val="00146253"/>
    <w:rsid w:val="001467B5"/>
    <w:rsid w:val="00153735"/>
    <w:rsid w:val="00153EB0"/>
    <w:rsid w:val="00154EFC"/>
    <w:rsid w:val="0015623B"/>
    <w:rsid w:val="00156B51"/>
    <w:rsid w:val="00160937"/>
    <w:rsid w:val="001609C9"/>
    <w:rsid w:val="0016107E"/>
    <w:rsid w:val="00161A6A"/>
    <w:rsid w:val="001623E9"/>
    <w:rsid w:val="00163C7A"/>
    <w:rsid w:val="00163F00"/>
    <w:rsid w:val="00164113"/>
    <w:rsid w:val="0016556A"/>
    <w:rsid w:val="001677BE"/>
    <w:rsid w:val="00167F67"/>
    <w:rsid w:val="0017070E"/>
    <w:rsid w:val="00170852"/>
    <w:rsid w:val="001722DA"/>
    <w:rsid w:val="0017322E"/>
    <w:rsid w:val="00174ED6"/>
    <w:rsid w:val="00177825"/>
    <w:rsid w:val="00180698"/>
    <w:rsid w:val="00181D99"/>
    <w:rsid w:val="00185113"/>
    <w:rsid w:val="0018512C"/>
    <w:rsid w:val="001860EE"/>
    <w:rsid w:val="0018617D"/>
    <w:rsid w:val="00187249"/>
    <w:rsid w:val="001916F6"/>
    <w:rsid w:val="001929AB"/>
    <w:rsid w:val="00192A6F"/>
    <w:rsid w:val="00194A4A"/>
    <w:rsid w:val="001958DD"/>
    <w:rsid w:val="001979E4"/>
    <w:rsid w:val="001A02F9"/>
    <w:rsid w:val="001A0C8C"/>
    <w:rsid w:val="001A213C"/>
    <w:rsid w:val="001A2749"/>
    <w:rsid w:val="001A2D3F"/>
    <w:rsid w:val="001A3938"/>
    <w:rsid w:val="001A4E37"/>
    <w:rsid w:val="001A5545"/>
    <w:rsid w:val="001A6230"/>
    <w:rsid w:val="001A683F"/>
    <w:rsid w:val="001B088F"/>
    <w:rsid w:val="001B23E8"/>
    <w:rsid w:val="001B3A93"/>
    <w:rsid w:val="001B4203"/>
    <w:rsid w:val="001C429A"/>
    <w:rsid w:val="001C49D0"/>
    <w:rsid w:val="001C5EE2"/>
    <w:rsid w:val="001C75B7"/>
    <w:rsid w:val="001C77E0"/>
    <w:rsid w:val="001C7D77"/>
    <w:rsid w:val="001C7E65"/>
    <w:rsid w:val="001D0576"/>
    <w:rsid w:val="001D398F"/>
    <w:rsid w:val="001D3D6D"/>
    <w:rsid w:val="001D60C2"/>
    <w:rsid w:val="001E1E31"/>
    <w:rsid w:val="001E244A"/>
    <w:rsid w:val="001E3529"/>
    <w:rsid w:val="001E3A90"/>
    <w:rsid w:val="001E6CA9"/>
    <w:rsid w:val="001E7A20"/>
    <w:rsid w:val="001F1FF5"/>
    <w:rsid w:val="001F24BF"/>
    <w:rsid w:val="001F262C"/>
    <w:rsid w:val="001F3904"/>
    <w:rsid w:val="001F41B5"/>
    <w:rsid w:val="001F4237"/>
    <w:rsid w:val="001F58B7"/>
    <w:rsid w:val="001F678D"/>
    <w:rsid w:val="001F6823"/>
    <w:rsid w:val="001F6EF9"/>
    <w:rsid w:val="001F79C9"/>
    <w:rsid w:val="002004D3"/>
    <w:rsid w:val="00201D88"/>
    <w:rsid w:val="00203C1D"/>
    <w:rsid w:val="00205C4B"/>
    <w:rsid w:val="0020799F"/>
    <w:rsid w:val="00207F88"/>
    <w:rsid w:val="00213560"/>
    <w:rsid w:val="00213800"/>
    <w:rsid w:val="00214EDA"/>
    <w:rsid w:val="002151D5"/>
    <w:rsid w:val="00216584"/>
    <w:rsid w:val="002175D3"/>
    <w:rsid w:val="00217AF1"/>
    <w:rsid w:val="00221952"/>
    <w:rsid w:val="0022219C"/>
    <w:rsid w:val="002245D0"/>
    <w:rsid w:val="002246A6"/>
    <w:rsid w:val="00226302"/>
    <w:rsid w:val="00227FB8"/>
    <w:rsid w:val="002312CB"/>
    <w:rsid w:val="002315A4"/>
    <w:rsid w:val="00231D07"/>
    <w:rsid w:val="00231E1A"/>
    <w:rsid w:val="00233B85"/>
    <w:rsid w:val="002347CF"/>
    <w:rsid w:val="00235416"/>
    <w:rsid w:val="0023629D"/>
    <w:rsid w:val="00240579"/>
    <w:rsid w:val="00240E37"/>
    <w:rsid w:val="002413EE"/>
    <w:rsid w:val="002413FD"/>
    <w:rsid w:val="00241C7A"/>
    <w:rsid w:val="00241FAA"/>
    <w:rsid w:val="00242013"/>
    <w:rsid w:val="00242584"/>
    <w:rsid w:val="00242730"/>
    <w:rsid w:val="00242E80"/>
    <w:rsid w:val="002432D6"/>
    <w:rsid w:val="00244FD4"/>
    <w:rsid w:val="00247326"/>
    <w:rsid w:val="00247EDE"/>
    <w:rsid w:val="0025048C"/>
    <w:rsid w:val="00250C4D"/>
    <w:rsid w:val="00252BD8"/>
    <w:rsid w:val="00255E89"/>
    <w:rsid w:val="00260254"/>
    <w:rsid w:val="00262985"/>
    <w:rsid w:val="00263EC1"/>
    <w:rsid w:val="0026665B"/>
    <w:rsid w:val="00266676"/>
    <w:rsid w:val="00270063"/>
    <w:rsid w:val="002725A1"/>
    <w:rsid w:val="0027546F"/>
    <w:rsid w:val="00277066"/>
    <w:rsid w:val="002774C3"/>
    <w:rsid w:val="00277A58"/>
    <w:rsid w:val="00280220"/>
    <w:rsid w:val="002807B0"/>
    <w:rsid w:val="00281078"/>
    <w:rsid w:val="00281D93"/>
    <w:rsid w:val="00283A47"/>
    <w:rsid w:val="002851D5"/>
    <w:rsid w:val="00286484"/>
    <w:rsid w:val="0028761B"/>
    <w:rsid w:val="002876EF"/>
    <w:rsid w:val="00290A30"/>
    <w:rsid w:val="00290C61"/>
    <w:rsid w:val="002916A7"/>
    <w:rsid w:val="00291DF8"/>
    <w:rsid w:val="002920CE"/>
    <w:rsid w:val="00293051"/>
    <w:rsid w:val="00294C1F"/>
    <w:rsid w:val="00295344"/>
    <w:rsid w:val="002960E4"/>
    <w:rsid w:val="002A06A2"/>
    <w:rsid w:val="002A0B68"/>
    <w:rsid w:val="002A3792"/>
    <w:rsid w:val="002A3B9C"/>
    <w:rsid w:val="002A4AD7"/>
    <w:rsid w:val="002A57A5"/>
    <w:rsid w:val="002A6895"/>
    <w:rsid w:val="002A7657"/>
    <w:rsid w:val="002A78AC"/>
    <w:rsid w:val="002B05C5"/>
    <w:rsid w:val="002B55CA"/>
    <w:rsid w:val="002B5BFD"/>
    <w:rsid w:val="002B776B"/>
    <w:rsid w:val="002B7D62"/>
    <w:rsid w:val="002C0D88"/>
    <w:rsid w:val="002C144C"/>
    <w:rsid w:val="002C235A"/>
    <w:rsid w:val="002C266C"/>
    <w:rsid w:val="002C2B33"/>
    <w:rsid w:val="002C2B63"/>
    <w:rsid w:val="002C2D39"/>
    <w:rsid w:val="002C3149"/>
    <w:rsid w:val="002C33EA"/>
    <w:rsid w:val="002C3B94"/>
    <w:rsid w:val="002C40E4"/>
    <w:rsid w:val="002C4310"/>
    <w:rsid w:val="002C5A8F"/>
    <w:rsid w:val="002C5B55"/>
    <w:rsid w:val="002C7EBF"/>
    <w:rsid w:val="002D500B"/>
    <w:rsid w:val="002D511A"/>
    <w:rsid w:val="002D67D0"/>
    <w:rsid w:val="002D6C1E"/>
    <w:rsid w:val="002E1AE1"/>
    <w:rsid w:val="002E32DF"/>
    <w:rsid w:val="002E4B96"/>
    <w:rsid w:val="002E5013"/>
    <w:rsid w:val="002E72E7"/>
    <w:rsid w:val="002E7753"/>
    <w:rsid w:val="002F0AE9"/>
    <w:rsid w:val="002F1252"/>
    <w:rsid w:val="002F373C"/>
    <w:rsid w:val="002F5D0A"/>
    <w:rsid w:val="002F6773"/>
    <w:rsid w:val="002F7DC7"/>
    <w:rsid w:val="003006B1"/>
    <w:rsid w:val="00301535"/>
    <w:rsid w:val="00303137"/>
    <w:rsid w:val="003052C8"/>
    <w:rsid w:val="003056A2"/>
    <w:rsid w:val="0030684E"/>
    <w:rsid w:val="003079C2"/>
    <w:rsid w:val="00307B4A"/>
    <w:rsid w:val="00310356"/>
    <w:rsid w:val="00310444"/>
    <w:rsid w:val="00311E2C"/>
    <w:rsid w:val="003137AD"/>
    <w:rsid w:val="00316643"/>
    <w:rsid w:val="003167FD"/>
    <w:rsid w:val="00316885"/>
    <w:rsid w:val="00317285"/>
    <w:rsid w:val="00320506"/>
    <w:rsid w:val="00321631"/>
    <w:rsid w:val="00321F6D"/>
    <w:rsid w:val="0032288F"/>
    <w:rsid w:val="003255B3"/>
    <w:rsid w:val="003268AA"/>
    <w:rsid w:val="003275FB"/>
    <w:rsid w:val="003319D7"/>
    <w:rsid w:val="00332473"/>
    <w:rsid w:val="00333175"/>
    <w:rsid w:val="003338F8"/>
    <w:rsid w:val="00333B8E"/>
    <w:rsid w:val="00333E3F"/>
    <w:rsid w:val="00334671"/>
    <w:rsid w:val="003367DB"/>
    <w:rsid w:val="00340DAC"/>
    <w:rsid w:val="00344302"/>
    <w:rsid w:val="0034573E"/>
    <w:rsid w:val="00347718"/>
    <w:rsid w:val="003478BF"/>
    <w:rsid w:val="00347D47"/>
    <w:rsid w:val="003526D0"/>
    <w:rsid w:val="00353D6C"/>
    <w:rsid w:val="003544C2"/>
    <w:rsid w:val="0035576B"/>
    <w:rsid w:val="00355D0C"/>
    <w:rsid w:val="00357645"/>
    <w:rsid w:val="003576BF"/>
    <w:rsid w:val="00357B99"/>
    <w:rsid w:val="00362008"/>
    <w:rsid w:val="003628A7"/>
    <w:rsid w:val="00363598"/>
    <w:rsid w:val="003666C4"/>
    <w:rsid w:val="00370493"/>
    <w:rsid w:val="00371E9A"/>
    <w:rsid w:val="00372616"/>
    <w:rsid w:val="003772DA"/>
    <w:rsid w:val="00380EEA"/>
    <w:rsid w:val="00381110"/>
    <w:rsid w:val="00381C35"/>
    <w:rsid w:val="00383094"/>
    <w:rsid w:val="00385B85"/>
    <w:rsid w:val="003860B4"/>
    <w:rsid w:val="003870D3"/>
    <w:rsid w:val="003873F5"/>
    <w:rsid w:val="00387834"/>
    <w:rsid w:val="003905D5"/>
    <w:rsid w:val="00390662"/>
    <w:rsid w:val="0039074C"/>
    <w:rsid w:val="00392401"/>
    <w:rsid w:val="00393732"/>
    <w:rsid w:val="00393A88"/>
    <w:rsid w:val="00393FE6"/>
    <w:rsid w:val="00396B5E"/>
    <w:rsid w:val="0039753A"/>
    <w:rsid w:val="003A110C"/>
    <w:rsid w:val="003A21A3"/>
    <w:rsid w:val="003A2AAF"/>
    <w:rsid w:val="003A593B"/>
    <w:rsid w:val="003A59C0"/>
    <w:rsid w:val="003A708C"/>
    <w:rsid w:val="003A717B"/>
    <w:rsid w:val="003B0DCD"/>
    <w:rsid w:val="003B13BC"/>
    <w:rsid w:val="003B1BE2"/>
    <w:rsid w:val="003B2C4B"/>
    <w:rsid w:val="003B3505"/>
    <w:rsid w:val="003B3A90"/>
    <w:rsid w:val="003B3B03"/>
    <w:rsid w:val="003B3E53"/>
    <w:rsid w:val="003B40BA"/>
    <w:rsid w:val="003B4928"/>
    <w:rsid w:val="003B57C4"/>
    <w:rsid w:val="003B64D0"/>
    <w:rsid w:val="003B7486"/>
    <w:rsid w:val="003B7AF6"/>
    <w:rsid w:val="003C06F3"/>
    <w:rsid w:val="003C1693"/>
    <w:rsid w:val="003C25C7"/>
    <w:rsid w:val="003C2AA2"/>
    <w:rsid w:val="003C4011"/>
    <w:rsid w:val="003C5B05"/>
    <w:rsid w:val="003C7331"/>
    <w:rsid w:val="003D0093"/>
    <w:rsid w:val="003D0420"/>
    <w:rsid w:val="003D33D0"/>
    <w:rsid w:val="003D3BD5"/>
    <w:rsid w:val="003D46EE"/>
    <w:rsid w:val="003D4890"/>
    <w:rsid w:val="003D6BD0"/>
    <w:rsid w:val="003E002A"/>
    <w:rsid w:val="003E0900"/>
    <w:rsid w:val="003E1872"/>
    <w:rsid w:val="003E1956"/>
    <w:rsid w:val="003E2A8F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3F3656"/>
    <w:rsid w:val="003F3DF0"/>
    <w:rsid w:val="003F67AA"/>
    <w:rsid w:val="00400AF9"/>
    <w:rsid w:val="00401803"/>
    <w:rsid w:val="00401D30"/>
    <w:rsid w:val="004024A2"/>
    <w:rsid w:val="004026CB"/>
    <w:rsid w:val="004029BC"/>
    <w:rsid w:val="00403CD3"/>
    <w:rsid w:val="00404B24"/>
    <w:rsid w:val="00407B9F"/>
    <w:rsid w:val="00413B1E"/>
    <w:rsid w:val="00416921"/>
    <w:rsid w:val="00416C5E"/>
    <w:rsid w:val="004211DA"/>
    <w:rsid w:val="004216F2"/>
    <w:rsid w:val="00422721"/>
    <w:rsid w:val="00422D0F"/>
    <w:rsid w:val="004231F7"/>
    <w:rsid w:val="004273FD"/>
    <w:rsid w:val="00427D09"/>
    <w:rsid w:val="00431E38"/>
    <w:rsid w:val="00433D9A"/>
    <w:rsid w:val="004354FE"/>
    <w:rsid w:val="00436743"/>
    <w:rsid w:val="00436B67"/>
    <w:rsid w:val="00436F28"/>
    <w:rsid w:val="004378E3"/>
    <w:rsid w:val="00437C01"/>
    <w:rsid w:val="0044192F"/>
    <w:rsid w:val="004446F6"/>
    <w:rsid w:val="004448F7"/>
    <w:rsid w:val="00445216"/>
    <w:rsid w:val="004469AE"/>
    <w:rsid w:val="00451BB7"/>
    <w:rsid w:val="00451F0B"/>
    <w:rsid w:val="00454102"/>
    <w:rsid w:val="0045477D"/>
    <w:rsid w:val="00457757"/>
    <w:rsid w:val="0046173A"/>
    <w:rsid w:val="00462710"/>
    <w:rsid w:val="0046550A"/>
    <w:rsid w:val="004661A7"/>
    <w:rsid w:val="0047045B"/>
    <w:rsid w:val="0047088D"/>
    <w:rsid w:val="00470FDD"/>
    <w:rsid w:val="00472D3A"/>
    <w:rsid w:val="00476532"/>
    <w:rsid w:val="00480EF9"/>
    <w:rsid w:val="0048344A"/>
    <w:rsid w:val="00483AF3"/>
    <w:rsid w:val="004868A6"/>
    <w:rsid w:val="00486C7A"/>
    <w:rsid w:val="00487540"/>
    <w:rsid w:val="004902FA"/>
    <w:rsid w:val="00490E0B"/>
    <w:rsid w:val="004916AF"/>
    <w:rsid w:val="00492649"/>
    <w:rsid w:val="004960B4"/>
    <w:rsid w:val="004968F8"/>
    <w:rsid w:val="004A3020"/>
    <w:rsid w:val="004A3E89"/>
    <w:rsid w:val="004A569E"/>
    <w:rsid w:val="004A639D"/>
    <w:rsid w:val="004A64BA"/>
    <w:rsid w:val="004A7622"/>
    <w:rsid w:val="004A78F3"/>
    <w:rsid w:val="004A7FAA"/>
    <w:rsid w:val="004B026E"/>
    <w:rsid w:val="004B1A89"/>
    <w:rsid w:val="004B23EB"/>
    <w:rsid w:val="004B3A9D"/>
    <w:rsid w:val="004B4E11"/>
    <w:rsid w:val="004B6EE5"/>
    <w:rsid w:val="004C07EC"/>
    <w:rsid w:val="004C1820"/>
    <w:rsid w:val="004C258F"/>
    <w:rsid w:val="004C301A"/>
    <w:rsid w:val="004C6B56"/>
    <w:rsid w:val="004C7FEE"/>
    <w:rsid w:val="004D08BA"/>
    <w:rsid w:val="004D0DFE"/>
    <w:rsid w:val="004D29FD"/>
    <w:rsid w:val="004D2CC9"/>
    <w:rsid w:val="004D39BE"/>
    <w:rsid w:val="004D4254"/>
    <w:rsid w:val="004D58A8"/>
    <w:rsid w:val="004D6D84"/>
    <w:rsid w:val="004D753B"/>
    <w:rsid w:val="004E01AC"/>
    <w:rsid w:val="004E1CEB"/>
    <w:rsid w:val="004E202E"/>
    <w:rsid w:val="004E3989"/>
    <w:rsid w:val="004E5CB9"/>
    <w:rsid w:val="004E65DB"/>
    <w:rsid w:val="004E700A"/>
    <w:rsid w:val="004F0097"/>
    <w:rsid w:val="004F144E"/>
    <w:rsid w:val="004F1A24"/>
    <w:rsid w:val="004F281F"/>
    <w:rsid w:val="004F2FD4"/>
    <w:rsid w:val="004F578B"/>
    <w:rsid w:val="004F5905"/>
    <w:rsid w:val="004F6511"/>
    <w:rsid w:val="004F7F08"/>
    <w:rsid w:val="0050147F"/>
    <w:rsid w:val="00501AFA"/>
    <w:rsid w:val="0050211C"/>
    <w:rsid w:val="005022BB"/>
    <w:rsid w:val="005037C4"/>
    <w:rsid w:val="00503BAF"/>
    <w:rsid w:val="00503F9A"/>
    <w:rsid w:val="00504678"/>
    <w:rsid w:val="00507129"/>
    <w:rsid w:val="00507BBE"/>
    <w:rsid w:val="00510CD4"/>
    <w:rsid w:val="00510CDB"/>
    <w:rsid w:val="00511671"/>
    <w:rsid w:val="0051177A"/>
    <w:rsid w:val="005119CE"/>
    <w:rsid w:val="00513C32"/>
    <w:rsid w:val="00513E40"/>
    <w:rsid w:val="00514673"/>
    <w:rsid w:val="00514A70"/>
    <w:rsid w:val="00515246"/>
    <w:rsid w:val="00516E8C"/>
    <w:rsid w:val="00523122"/>
    <w:rsid w:val="00523B13"/>
    <w:rsid w:val="00524AAA"/>
    <w:rsid w:val="00524BAC"/>
    <w:rsid w:val="005257E3"/>
    <w:rsid w:val="00525CC2"/>
    <w:rsid w:val="00526611"/>
    <w:rsid w:val="00530B6E"/>
    <w:rsid w:val="005339AE"/>
    <w:rsid w:val="00534993"/>
    <w:rsid w:val="00535290"/>
    <w:rsid w:val="00536B34"/>
    <w:rsid w:val="005377FE"/>
    <w:rsid w:val="00540620"/>
    <w:rsid w:val="00542EDA"/>
    <w:rsid w:val="00544F23"/>
    <w:rsid w:val="00546572"/>
    <w:rsid w:val="005474D0"/>
    <w:rsid w:val="005501DE"/>
    <w:rsid w:val="005506FF"/>
    <w:rsid w:val="00550CA1"/>
    <w:rsid w:val="005510CC"/>
    <w:rsid w:val="005511C0"/>
    <w:rsid w:val="005534D4"/>
    <w:rsid w:val="0055375A"/>
    <w:rsid w:val="00556AEA"/>
    <w:rsid w:val="00556CD4"/>
    <w:rsid w:val="00556E1C"/>
    <w:rsid w:val="00556FD3"/>
    <w:rsid w:val="005570E6"/>
    <w:rsid w:val="00557D23"/>
    <w:rsid w:val="005602F5"/>
    <w:rsid w:val="00561682"/>
    <w:rsid w:val="00561E71"/>
    <w:rsid w:val="00562037"/>
    <w:rsid w:val="00562742"/>
    <w:rsid w:val="00563BC8"/>
    <w:rsid w:val="00565C70"/>
    <w:rsid w:val="00565EAD"/>
    <w:rsid w:val="00566315"/>
    <w:rsid w:val="00567A42"/>
    <w:rsid w:val="00571400"/>
    <w:rsid w:val="0057208D"/>
    <w:rsid w:val="0057210E"/>
    <w:rsid w:val="00573334"/>
    <w:rsid w:val="00573E38"/>
    <w:rsid w:val="00574B85"/>
    <w:rsid w:val="005757DA"/>
    <w:rsid w:val="00577414"/>
    <w:rsid w:val="00580202"/>
    <w:rsid w:val="0058059C"/>
    <w:rsid w:val="00582921"/>
    <w:rsid w:val="00582C95"/>
    <w:rsid w:val="00582D0D"/>
    <w:rsid w:val="00583C59"/>
    <w:rsid w:val="00585502"/>
    <w:rsid w:val="00587FD5"/>
    <w:rsid w:val="005906B9"/>
    <w:rsid w:val="0059093F"/>
    <w:rsid w:val="00592327"/>
    <w:rsid w:val="00593002"/>
    <w:rsid w:val="00597A09"/>
    <w:rsid w:val="005A05A3"/>
    <w:rsid w:val="005A1390"/>
    <w:rsid w:val="005A1621"/>
    <w:rsid w:val="005A169E"/>
    <w:rsid w:val="005A19FB"/>
    <w:rsid w:val="005A25EE"/>
    <w:rsid w:val="005A32F7"/>
    <w:rsid w:val="005B19B7"/>
    <w:rsid w:val="005B2EE1"/>
    <w:rsid w:val="005B3E28"/>
    <w:rsid w:val="005B4085"/>
    <w:rsid w:val="005C0BCF"/>
    <w:rsid w:val="005C0E9B"/>
    <w:rsid w:val="005C2CC5"/>
    <w:rsid w:val="005C4BA6"/>
    <w:rsid w:val="005C4C0D"/>
    <w:rsid w:val="005C779E"/>
    <w:rsid w:val="005C78CA"/>
    <w:rsid w:val="005C7955"/>
    <w:rsid w:val="005D00C3"/>
    <w:rsid w:val="005D0DEB"/>
    <w:rsid w:val="005D28C3"/>
    <w:rsid w:val="005D36FF"/>
    <w:rsid w:val="005D553B"/>
    <w:rsid w:val="005D5E4D"/>
    <w:rsid w:val="005D653A"/>
    <w:rsid w:val="005D797A"/>
    <w:rsid w:val="005E195F"/>
    <w:rsid w:val="005E1F42"/>
    <w:rsid w:val="005E4BD2"/>
    <w:rsid w:val="005E62AE"/>
    <w:rsid w:val="005E696B"/>
    <w:rsid w:val="005E6D3A"/>
    <w:rsid w:val="005F072E"/>
    <w:rsid w:val="005F1AC1"/>
    <w:rsid w:val="005F5B07"/>
    <w:rsid w:val="005F5DD8"/>
    <w:rsid w:val="005F75D9"/>
    <w:rsid w:val="005F7BE0"/>
    <w:rsid w:val="005F7DA2"/>
    <w:rsid w:val="00600C6E"/>
    <w:rsid w:val="00601EC6"/>
    <w:rsid w:val="00602214"/>
    <w:rsid w:val="0060222A"/>
    <w:rsid w:val="00602703"/>
    <w:rsid w:val="006040C7"/>
    <w:rsid w:val="00607906"/>
    <w:rsid w:val="00607EB5"/>
    <w:rsid w:val="0061449F"/>
    <w:rsid w:val="0061758B"/>
    <w:rsid w:val="00617FCB"/>
    <w:rsid w:val="0062017F"/>
    <w:rsid w:val="00623C84"/>
    <w:rsid w:val="006247C1"/>
    <w:rsid w:val="0062565B"/>
    <w:rsid w:val="00625D5B"/>
    <w:rsid w:val="00626805"/>
    <w:rsid w:val="00626B15"/>
    <w:rsid w:val="006308DC"/>
    <w:rsid w:val="00633898"/>
    <w:rsid w:val="006357B0"/>
    <w:rsid w:val="00635F89"/>
    <w:rsid w:val="00640DB5"/>
    <w:rsid w:val="006435BC"/>
    <w:rsid w:val="006440CC"/>
    <w:rsid w:val="0064454F"/>
    <w:rsid w:val="00644829"/>
    <w:rsid w:val="00644C94"/>
    <w:rsid w:val="00646268"/>
    <w:rsid w:val="00646D66"/>
    <w:rsid w:val="00647D0B"/>
    <w:rsid w:val="00650178"/>
    <w:rsid w:val="00650D04"/>
    <w:rsid w:val="006528EE"/>
    <w:rsid w:val="006536EB"/>
    <w:rsid w:val="00654DDE"/>
    <w:rsid w:val="00656120"/>
    <w:rsid w:val="00656591"/>
    <w:rsid w:val="00656E1C"/>
    <w:rsid w:val="006578F4"/>
    <w:rsid w:val="00664B4C"/>
    <w:rsid w:val="00665D10"/>
    <w:rsid w:val="00666D12"/>
    <w:rsid w:val="00666D4B"/>
    <w:rsid w:val="00672A7F"/>
    <w:rsid w:val="00672A97"/>
    <w:rsid w:val="006765DD"/>
    <w:rsid w:val="00676E30"/>
    <w:rsid w:val="00680D30"/>
    <w:rsid w:val="006826C4"/>
    <w:rsid w:val="0068282A"/>
    <w:rsid w:val="00683B3E"/>
    <w:rsid w:val="00684581"/>
    <w:rsid w:val="006851AC"/>
    <w:rsid w:val="00685AA1"/>
    <w:rsid w:val="00687B40"/>
    <w:rsid w:val="00687D57"/>
    <w:rsid w:val="00693454"/>
    <w:rsid w:val="006935EE"/>
    <w:rsid w:val="006936A6"/>
    <w:rsid w:val="00695612"/>
    <w:rsid w:val="00696054"/>
    <w:rsid w:val="006962A2"/>
    <w:rsid w:val="006967E9"/>
    <w:rsid w:val="006968E0"/>
    <w:rsid w:val="006979F6"/>
    <w:rsid w:val="006A143C"/>
    <w:rsid w:val="006A1E73"/>
    <w:rsid w:val="006A2382"/>
    <w:rsid w:val="006A32D2"/>
    <w:rsid w:val="006A3607"/>
    <w:rsid w:val="006A4B59"/>
    <w:rsid w:val="006A53C8"/>
    <w:rsid w:val="006A5B80"/>
    <w:rsid w:val="006B05AA"/>
    <w:rsid w:val="006B09C6"/>
    <w:rsid w:val="006B1A91"/>
    <w:rsid w:val="006B1ADD"/>
    <w:rsid w:val="006B3AD6"/>
    <w:rsid w:val="006B47BC"/>
    <w:rsid w:val="006B488F"/>
    <w:rsid w:val="006B4E8C"/>
    <w:rsid w:val="006B727F"/>
    <w:rsid w:val="006B7DCA"/>
    <w:rsid w:val="006C0405"/>
    <w:rsid w:val="006C0817"/>
    <w:rsid w:val="006C09B4"/>
    <w:rsid w:val="006C1734"/>
    <w:rsid w:val="006C1C80"/>
    <w:rsid w:val="006C3E37"/>
    <w:rsid w:val="006C5FD4"/>
    <w:rsid w:val="006C60FF"/>
    <w:rsid w:val="006C62A3"/>
    <w:rsid w:val="006C66B2"/>
    <w:rsid w:val="006D00A5"/>
    <w:rsid w:val="006D06C8"/>
    <w:rsid w:val="006D17A6"/>
    <w:rsid w:val="006D186B"/>
    <w:rsid w:val="006D1CC2"/>
    <w:rsid w:val="006D32C5"/>
    <w:rsid w:val="006D4437"/>
    <w:rsid w:val="006D4532"/>
    <w:rsid w:val="006D6717"/>
    <w:rsid w:val="006D6981"/>
    <w:rsid w:val="006D78FF"/>
    <w:rsid w:val="006D7D1D"/>
    <w:rsid w:val="006E1577"/>
    <w:rsid w:val="006E1B7D"/>
    <w:rsid w:val="006E207D"/>
    <w:rsid w:val="006E3844"/>
    <w:rsid w:val="006E66B5"/>
    <w:rsid w:val="006F129C"/>
    <w:rsid w:val="006F1E15"/>
    <w:rsid w:val="006F38D9"/>
    <w:rsid w:val="006F3E4E"/>
    <w:rsid w:val="006F425C"/>
    <w:rsid w:val="006F4CDE"/>
    <w:rsid w:val="006F5B86"/>
    <w:rsid w:val="006F6267"/>
    <w:rsid w:val="006F713E"/>
    <w:rsid w:val="00700351"/>
    <w:rsid w:val="0070109A"/>
    <w:rsid w:val="00701D72"/>
    <w:rsid w:val="00701D8D"/>
    <w:rsid w:val="007022A8"/>
    <w:rsid w:val="00703106"/>
    <w:rsid w:val="007044E8"/>
    <w:rsid w:val="00706271"/>
    <w:rsid w:val="007069B6"/>
    <w:rsid w:val="00706B7D"/>
    <w:rsid w:val="007101AB"/>
    <w:rsid w:val="00710AA4"/>
    <w:rsid w:val="0071216A"/>
    <w:rsid w:val="00712348"/>
    <w:rsid w:val="00713193"/>
    <w:rsid w:val="00713328"/>
    <w:rsid w:val="007137F1"/>
    <w:rsid w:val="007178EF"/>
    <w:rsid w:val="007214B6"/>
    <w:rsid w:val="0072190E"/>
    <w:rsid w:val="007219E5"/>
    <w:rsid w:val="00721F9B"/>
    <w:rsid w:val="0072349F"/>
    <w:rsid w:val="0072459D"/>
    <w:rsid w:val="007247B4"/>
    <w:rsid w:val="007251D0"/>
    <w:rsid w:val="007301D3"/>
    <w:rsid w:val="0073087E"/>
    <w:rsid w:val="00730E59"/>
    <w:rsid w:val="0073145A"/>
    <w:rsid w:val="00732AF3"/>
    <w:rsid w:val="00732C17"/>
    <w:rsid w:val="007376C3"/>
    <w:rsid w:val="00737F3F"/>
    <w:rsid w:val="00740415"/>
    <w:rsid w:val="00741F67"/>
    <w:rsid w:val="007425D3"/>
    <w:rsid w:val="00744F7C"/>
    <w:rsid w:val="00746044"/>
    <w:rsid w:val="00746D8D"/>
    <w:rsid w:val="00747A5D"/>
    <w:rsid w:val="00751CC4"/>
    <w:rsid w:val="00752D2F"/>
    <w:rsid w:val="007541A7"/>
    <w:rsid w:val="0075522E"/>
    <w:rsid w:val="007552E2"/>
    <w:rsid w:val="0075590D"/>
    <w:rsid w:val="00755BC9"/>
    <w:rsid w:val="00755ECF"/>
    <w:rsid w:val="00755F91"/>
    <w:rsid w:val="00757169"/>
    <w:rsid w:val="00760300"/>
    <w:rsid w:val="007608E3"/>
    <w:rsid w:val="00761872"/>
    <w:rsid w:val="007634BE"/>
    <w:rsid w:val="00764FE4"/>
    <w:rsid w:val="00765993"/>
    <w:rsid w:val="00766828"/>
    <w:rsid w:val="00766AB9"/>
    <w:rsid w:val="00766F4B"/>
    <w:rsid w:val="00770D66"/>
    <w:rsid w:val="00771E54"/>
    <w:rsid w:val="00772DC6"/>
    <w:rsid w:val="00773BCB"/>
    <w:rsid w:val="00773E83"/>
    <w:rsid w:val="00774504"/>
    <w:rsid w:val="0077637D"/>
    <w:rsid w:val="0077665C"/>
    <w:rsid w:val="00776A58"/>
    <w:rsid w:val="00776E38"/>
    <w:rsid w:val="00777410"/>
    <w:rsid w:val="0078162E"/>
    <w:rsid w:val="00782840"/>
    <w:rsid w:val="00783393"/>
    <w:rsid w:val="0078564C"/>
    <w:rsid w:val="0078596D"/>
    <w:rsid w:val="007869C8"/>
    <w:rsid w:val="00786C6A"/>
    <w:rsid w:val="0078728A"/>
    <w:rsid w:val="00791A66"/>
    <w:rsid w:val="00791DEA"/>
    <w:rsid w:val="00792685"/>
    <w:rsid w:val="0079521A"/>
    <w:rsid w:val="00795D79"/>
    <w:rsid w:val="0079645F"/>
    <w:rsid w:val="007964AA"/>
    <w:rsid w:val="00796902"/>
    <w:rsid w:val="007A0465"/>
    <w:rsid w:val="007A05EE"/>
    <w:rsid w:val="007A0E2A"/>
    <w:rsid w:val="007A2D87"/>
    <w:rsid w:val="007A4669"/>
    <w:rsid w:val="007B16AC"/>
    <w:rsid w:val="007B16EA"/>
    <w:rsid w:val="007B4D7D"/>
    <w:rsid w:val="007B58C7"/>
    <w:rsid w:val="007B5A83"/>
    <w:rsid w:val="007B61F0"/>
    <w:rsid w:val="007B646B"/>
    <w:rsid w:val="007B7CFE"/>
    <w:rsid w:val="007B7F78"/>
    <w:rsid w:val="007C0478"/>
    <w:rsid w:val="007C0A02"/>
    <w:rsid w:val="007C0DCA"/>
    <w:rsid w:val="007C145E"/>
    <w:rsid w:val="007C5046"/>
    <w:rsid w:val="007C63DB"/>
    <w:rsid w:val="007D14D0"/>
    <w:rsid w:val="007D1BAF"/>
    <w:rsid w:val="007D2897"/>
    <w:rsid w:val="007D2AE9"/>
    <w:rsid w:val="007D5BED"/>
    <w:rsid w:val="007E15F8"/>
    <w:rsid w:val="007E1E0B"/>
    <w:rsid w:val="007E4204"/>
    <w:rsid w:val="007E50C3"/>
    <w:rsid w:val="007E50F2"/>
    <w:rsid w:val="007E57DA"/>
    <w:rsid w:val="007E58D4"/>
    <w:rsid w:val="007E5B84"/>
    <w:rsid w:val="007E6580"/>
    <w:rsid w:val="007E6680"/>
    <w:rsid w:val="007E7116"/>
    <w:rsid w:val="007E72B9"/>
    <w:rsid w:val="007F0165"/>
    <w:rsid w:val="007F04FB"/>
    <w:rsid w:val="00800D30"/>
    <w:rsid w:val="008014D9"/>
    <w:rsid w:val="00801699"/>
    <w:rsid w:val="008018EA"/>
    <w:rsid w:val="00802317"/>
    <w:rsid w:val="00802FC8"/>
    <w:rsid w:val="00805F0C"/>
    <w:rsid w:val="00810346"/>
    <w:rsid w:val="00811B0C"/>
    <w:rsid w:val="008135D6"/>
    <w:rsid w:val="008140D6"/>
    <w:rsid w:val="0081449F"/>
    <w:rsid w:val="008145A9"/>
    <w:rsid w:val="008152FF"/>
    <w:rsid w:val="00821CB6"/>
    <w:rsid w:val="00823514"/>
    <w:rsid w:val="00823CDF"/>
    <w:rsid w:val="008244B3"/>
    <w:rsid w:val="00825BF3"/>
    <w:rsid w:val="00825FED"/>
    <w:rsid w:val="00827643"/>
    <w:rsid w:val="00827ABF"/>
    <w:rsid w:val="008306F0"/>
    <w:rsid w:val="00830F2F"/>
    <w:rsid w:val="00831282"/>
    <w:rsid w:val="0083167A"/>
    <w:rsid w:val="008316AD"/>
    <w:rsid w:val="0083226C"/>
    <w:rsid w:val="00832F64"/>
    <w:rsid w:val="00833EEB"/>
    <w:rsid w:val="00834A04"/>
    <w:rsid w:val="0083507D"/>
    <w:rsid w:val="0083592A"/>
    <w:rsid w:val="00836E90"/>
    <w:rsid w:val="00836F76"/>
    <w:rsid w:val="008408B7"/>
    <w:rsid w:val="0084295C"/>
    <w:rsid w:val="00842A83"/>
    <w:rsid w:val="00843EF7"/>
    <w:rsid w:val="008453A8"/>
    <w:rsid w:val="00847619"/>
    <w:rsid w:val="0084780E"/>
    <w:rsid w:val="00847C6F"/>
    <w:rsid w:val="00852143"/>
    <w:rsid w:val="008521D8"/>
    <w:rsid w:val="00853F44"/>
    <w:rsid w:val="008541C8"/>
    <w:rsid w:val="00854BC8"/>
    <w:rsid w:val="008570F7"/>
    <w:rsid w:val="00860747"/>
    <w:rsid w:val="0086158E"/>
    <w:rsid w:val="00863C00"/>
    <w:rsid w:val="00863E59"/>
    <w:rsid w:val="00866F6F"/>
    <w:rsid w:val="00867FB9"/>
    <w:rsid w:val="008711FD"/>
    <w:rsid w:val="008723E3"/>
    <w:rsid w:val="008727A1"/>
    <w:rsid w:val="00872E2F"/>
    <w:rsid w:val="0087461D"/>
    <w:rsid w:val="00875BEA"/>
    <w:rsid w:val="00875F7C"/>
    <w:rsid w:val="00876E6E"/>
    <w:rsid w:val="00880368"/>
    <w:rsid w:val="00880570"/>
    <w:rsid w:val="00881F9B"/>
    <w:rsid w:val="00882076"/>
    <w:rsid w:val="00885A36"/>
    <w:rsid w:val="00886E49"/>
    <w:rsid w:val="008875C2"/>
    <w:rsid w:val="00887625"/>
    <w:rsid w:val="00891112"/>
    <w:rsid w:val="0089135B"/>
    <w:rsid w:val="008915D0"/>
    <w:rsid w:val="008921FF"/>
    <w:rsid w:val="0089278F"/>
    <w:rsid w:val="008927D5"/>
    <w:rsid w:val="00893731"/>
    <w:rsid w:val="00896E99"/>
    <w:rsid w:val="00897476"/>
    <w:rsid w:val="008A00FD"/>
    <w:rsid w:val="008A0637"/>
    <w:rsid w:val="008A06D7"/>
    <w:rsid w:val="008A1129"/>
    <w:rsid w:val="008A3C1A"/>
    <w:rsid w:val="008A3F59"/>
    <w:rsid w:val="008A45E3"/>
    <w:rsid w:val="008A5574"/>
    <w:rsid w:val="008A59C3"/>
    <w:rsid w:val="008A60C2"/>
    <w:rsid w:val="008A6182"/>
    <w:rsid w:val="008A72A4"/>
    <w:rsid w:val="008A74C1"/>
    <w:rsid w:val="008B1387"/>
    <w:rsid w:val="008B690D"/>
    <w:rsid w:val="008B7CEB"/>
    <w:rsid w:val="008C13DA"/>
    <w:rsid w:val="008C161B"/>
    <w:rsid w:val="008C32EF"/>
    <w:rsid w:val="008C5D24"/>
    <w:rsid w:val="008C7F80"/>
    <w:rsid w:val="008D0899"/>
    <w:rsid w:val="008D0B20"/>
    <w:rsid w:val="008D0D93"/>
    <w:rsid w:val="008D14E9"/>
    <w:rsid w:val="008D1988"/>
    <w:rsid w:val="008D2134"/>
    <w:rsid w:val="008D26FA"/>
    <w:rsid w:val="008D2C22"/>
    <w:rsid w:val="008D40B4"/>
    <w:rsid w:val="008D4F18"/>
    <w:rsid w:val="008D4FBD"/>
    <w:rsid w:val="008D5342"/>
    <w:rsid w:val="008D710F"/>
    <w:rsid w:val="008D758E"/>
    <w:rsid w:val="008E0AFF"/>
    <w:rsid w:val="008E11D0"/>
    <w:rsid w:val="008E15EC"/>
    <w:rsid w:val="008E5C83"/>
    <w:rsid w:val="008E7111"/>
    <w:rsid w:val="008E732D"/>
    <w:rsid w:val="008E78F6"/>
    <w:rsid w:val="008E7D5A"/>
    <w:rsid w:val="008F1319"/>
    <w:rsid w:val="008F1F29"/>
    <w:rsid w:val="008F296A"/>
    <w:rsid w:val="008F315D"/>
    <w:rsid w:val="008F320C"/>
    <w:rsid w:val="008F3993"/>
    <w:rsid w:val="008F3F7E"/>
    <w:rsid w:val="008F5D09"/>
    <w:rsid w:val="008F6615"/>
    <w:rsid w:val="008F6687"/>
    <w:rsid w:val="008F6744"/>
    <w:rsid w:val="008F72FC"/>
    <w:rsid w:val="00901005"/>
    <w:rsid w:val="00901A8B"/>
    <w:rsid w:val="00901DF2"/>
    <w:rsid w:val="00904087"/>
    <w:rsid w:val="00904D2F"/>
    <w:rsid w:val="0091124F"/>
    <w:rsid w:val="0091178F"/>
    <w:rsid w:val="00912844"/>
    <w:rsid w:val="009129B5"/>
    <w:rsid w:val="00912A98"/>
    <w:rsid w:val="00914010"/>
    <w:rsid w:val="00916A2D"/>
    <w:rsid w:val="00920185"/>
    <w:rsid w:val="00921066"/>
    <w:rsid w:val="00921A8D"/>
    <w:rsid w:val="0092375C"/>
    <w:rsid w:val="0092546C"/>
    <w:rsid w:val="009256DA"/>
    <w:rsid w:val="00925A19"/>
    <w:rsid w:val="00930A0F"/>
    <w:rsid w:val="00930B02"/>
    <w:rsid w:val="009316F8"/>
    <w:rsid w:val="00931ABB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ADB"/>
    <w:rsid w:val="00940B2E"/>
    <w:rsid w:val="0094124D"/>
    <w:rsid w:val="00943E9B"/>
    <w:rsid w:val="00944301"/>
    <w:rsid w:val="009446FE"/>
    <w:rsid w:val="00944758"/>
    <w:rsid w:val="00944F02"/>
    <w:rsid w:val="00946169"/>
    <w:rsid w:val="009475BC"/>
    <w:rsid w:val="009476AD"/>
    <w:rsid w:val="00950065"/>
    <w:rsid w:val="009508A4"/>
    <w:rsid w:val="0095141E"/>
    <w:rsid w:val="0095165F"/>
    <w:rsid w:val="009528F4"/>
    <w:rsid w:val="00953E14"/>
    <w:rsid w:val="00956E71"/>
    <w:rsid w:val="00956F5D"/>
    <w:rsid w:val="009612D6"/>
    <w:rsid w:val="00961CB6"/>
    <w:rsid w:val="00964A28"/>
    <w:rsid w:val="00965839"/>
    <w:rsid w:val="00966042"/>
    <w:rsid w:val="009674B9"/>
    <w:rsid w:val="00971028"/>
    <w:rsid w:val="00972D21"/>
    <w:rsid w:val="00974915"/>
    <w:rsid w:val="00974B65"/>
    <w:rsid w:val="009763E1"/>
    <w:rsid w:val="00976840"/>
    <w:rsid w:val="00976F45"/>
    <w:rsid w:val="009771BA"/>
    <w:rsid w:val="009779AB"/>
    <w:rsid w:val="00984976"/>
    <w:rsid w:val="00985507"/>
    <w:rsid w:val="00986087"/>
    <w:rsid w:val="009860C9"/>
    <w:rsid w:val="009868BC"/>
    <w:rsid w:val="00987449"/>
    <w:rsid w:val="00987798"/>
    <w:rsid w:val="00987857"/>
    <w:rsid w:val="00991962"/>
    <w:rsid w:val="00992AF8"/>
    <w:rsid w:val="00993055"/>
    <w:rsid w:val="00993EA3"/>
    <w:rsid w:val="009969BB"/>
    <w:rsid w:val="009A053F"/>
    <w:rsid w:val="009A1E27"/>
    <w:rsid w:val="009A455B"/>
    <w:rsid w:val="009A63E9"/>
    <w:rsid w:val="009A7000"/>
    <w:rsid w:val="009A72EC"/>
    <w:rsid w:val="009A7B9F"/>
    <w:rsid w:val="009A7C18"/>
    <w:rsid w:val="009B30DD"/>
    <w:rsid w:val="009B31FD"/>
    <w:rsid w:val="009B3970"/>
    <w:rsid w:val="009C1B5A"/>
    <w:rsid w:val="009C271B"/>
    <w:rsid w:val="009C2D9E"/>
    <w:rsid w:val="009C2DEC"/>
    <w:rsid w:val="009C36FD"/>
    <w:rsid w:val="009C37C2"/>
    <w:rsid w:val="009C5C89"/>
    <w:rsid w:val="009C688A"/>
    <w:rsid w:val="009C6968"/>
    <w:rsid w:val="009C7BBD"/>
    <w:rsid w:val="009C7CB1"/>
    <w:rsid w:val="009C7E13"/>
    <w:rsid w:val="009D1F8C"/>
    <w:rsid w:val="009D2584"/>
    <w:rsid w:val="009D50AC"/>
    <w:rsid w:val="009D794E"/>
    <w:rsid w:val="009E0765"/>
    <w:rsid w:val="009E0FD3"/>
    <w:rsid w:val="009E1F38"/>
    <w:rsid w:val="009E28DC"/>
    <w:rsid w:val="009E2D47"/>
    <w:rsid w:val="009E4A16"/>
    <w:rsid w:val="009E5830"/>
    <w:rsid w:val="009E5A80"/>
    <w:rsid w:val="009E5CCB"/>
    <w:rsid w:val="009E668C"/>
    <w:rsid w:val="009E682F"/>
    <w:rsid w:val="009F16E5"/>
    <w:rsid w:val="009F1F98"/>
    <w:rsid w:val="009F34E7"/>
    <w:rsid w:val="009F4005"/>
    <w:rsid w:val="009F5551"/>
    <w:rsid w:val="009F5BE1"/>
    <w:rsid w:val="009F6175"/>
    <w:rsid w:val="009F651E"/>
    <w:rsid w:val="009F7246"/>
    <w:rsid w:val="009F74F4"/>
    <w:rsid w:val="00A00DE2"/>
    <w:rsid w:val="00A019D4"/>
    <w:rsid w:val="00A02BA1"/>
    <w:rsid w:val="00A049AE"/>
    <w:rsid w:val="00A0711D"/>
    <w:rsid w:val="00A1001D"/>
    <w:rsid w:val="00A100C0"/>
    <w:rsid w:val="00A1025D"/>
    <w:rsid w:val="00A12DD5"/>
    <w:rsid w:val="00A1309E"/>
    <w:rsid w:val="00A13482"/>
    <w:rsid w:val="00A138DD"/>
    <w:rsid w:val="00A15AF9"/>
    <w:rsid w:val="00A16B0E"/>
    <w:rsid w:val="00A16BF9"/>
    <w:rsid w:val="00A215EB"/>
    <w:rsid w:val="00A21963"/>
    <w:rsid w:val="00A23C45"/>
    <w:rsid w:val="00A2481D"/>
    <w:rsid w:val="00A25E4A"/>
    <w:rsid w:val="00A267A2"/>
    <w:rsid w:val="00A26B80"/>
    <w:rsid w:val="00A271F4"/>
    <w:rsid w:val="00A31037"/>
    <w:rsid w:val="00A31CB4"/>
    <w:rsid w:val="00A331DF"/>
    <w:rsid w:val="00A33C37"/>
    <w:rsid w:val="00A33F1B"/>
    <w:rsid w:val="00A37298"/>
    <w:rsid w:val="00A40F6D"/>
    <w:rsid w:val="00A41020"/>
    <w:rsid w:val="00A419A6"/>
    <w:rsid w:val="00A42A32"/>
    <w:rsid w:val="00A45438"/>
    <w:rsid w:val="00A47721"/>
    <w:rsid w:val="00A506A4"/>
    <w:rsid w:val="00A50CF4"/>
    <w:rsid w:val="00A51287"/>
    <w:rsid w:val="00A53BA6"/>
    <w:rsid w:val="00A55120"/>
    <w:rsid w:val="00A55658"/>
    <w:rsid w:val="00A63069"/>
    <w:rsid w:val="00A65F62"/>
    <w:rsid w:val="00A65F6D"/>
    <w:rsid w:val="00A67A11"/>
    <w:rsid w:val="00A708FD"/>
    <w:rsid w:val="00A74BFA"/>
    <w:rsid w:val="00A74F47"/>
    <w:rsid w:val="00A75FA2"/>
    <w:rsid w:val="00A7633C"/>
    <w:rsid w:val="00A776DD"/>
    <w:rsid w:val="00A777B7"/>
    <w:rsid w:val="00A779BD"/>
    <w:rsid w:val="00A80A3A"/>
    <w:rsid w:val="00A80EEA"/>
    <w:rsid w:val="00A81CEC"/>
    <w:rsid w:val="00A86F89"/>
    <w:rsid w:val="00A879A6"/>
    <w:rsid w:val="00A87ED8"/>
    <w:rsid w:val="00A9052F"/>
    <w:rsid w:val="00A910F4"/>
    <w:rsid w:val="00A92398"/>
    <w:rsid w:val="00A92835"/>
    <w:rsid w:val="00A93A6B"/>
    <w:rsid w:val="00A94781"/>
    <w:rsid w:val="00A94D31"/>
    <w:rsid w:val="00A956DC"/>
    <w:rsid w:val="00A9628D"/>
    <w:rsid w:val="00A96854"/>
    <w:rsid w:val="00A97472"/>
    <w:rsid w:val="00A97890"/>
    <w:rsid w:val="00A978DB"/>
    <w:rsid w:val="00A97ACE"/>
    <w:rsid w:val="00AA0DDA"/>
    <w:rsid w:val="00AA0F8F"/>
    <w:rsid w:val="00AA16FF"/>
    <w:rsid w:val="00AA331F"/>
    <w:rsid w:val="00AA57F7"/>
    <w:rsid w:val="00AA5C61"/>
    <w:rsid w:val="00AA5E28"/>
    <w:rsid w:val="00AA77D6"/>
    <w:rsid w:val="00AB1000"/>
    <w:rsid w:val="00AB11AC"/>
    <w:rsid w:val="00AB3003"/>
    <w:rsid w:val="00AB3882"/>
    <w:rsid w:val="00AB60D3"/>
    <w:rsid w:val="00AB69AA"/>
    <w:rsid w:val="00AB6B5D"/>
    <w:rsid w:val="00AC010D"/>
    <w:rsid w:val="00AC2B37"/>
    <w:rsid w:val="00AC3378"/>
    <w:rsid w:val="00AC3607"/>
    <w:rsid w:val="00AC4698"/>
    <w:rsid w:val="00AC52FF"/>
    <w:rsid w:val="00AC5772"/>
    <w:rsid w:val="00AC6AC4"/>
    <w:rsid w:val="00AC767D"/>
    <w:rsid w:val="00AC78D1"/>
    <w:rsid w:val="00AD1E91"/>
    <w:rsid w:val="00AD1FA0"/>
    <w:rsid w:val="00AD269E"/>
    <w:rsid w:val="00AD2E56"/>
    <w:rsid w:val="00AD3383"/>
    <w:rsid w:val="00AD5036"/>
    <w:rsid w:val="00AD53C7"/>
    <w:rsid w:val="00AD7666"/>
    <w:rsid w:val="00AE055F"/>
    <w:rsid w:val="00AE1099"/>
    <w:rsid w:val="00AE17E0"/>
    <w:rsid w:val="00AE44CE"/>
    <w:rsid w:val="00AE4746"/>
    <w:rsid w:val="00AE6389"/>
    <w:rsid w:val="00AE6896"/>
    <w:rsid w:val="00AF102D"/>
    <w:rsid w:val="00AF13B4"/>
    <w:rsid w:val="00AF1425"/>
    <w:rsid w:val="00AF3BFE"/>
    <w:rsid w:val="00AF3E20"/>
    <w:rsid w:val="00AF6240"/>
    <w:rsid w:val="00B0073F"/>
    <w:rsid w:val="00B0081F"/>
    <w:rsid w:val="00B011AE"/>
    <w:rsid w:val="00B0548A"/>
    <w:rsid w:val="00B05F08"/>
    <w:rsid w:val="00B10D28"/>
    <w:rsid w:val="00B10F54"/>
    <w:rsid w:val="00B14872"/>
    <w:rsid w:val="00B157B9"/>
    <w:rsid w:val="00B174E9"/>
    <w:rsid w:val="00B217F3"/>
    <w:rsid w:val="00B229BB"/>
    <w:rsid w:val="00B235EB"/>
    <w:rsid w:val="00B2432D"/>
    <w:rsid w:val="00B25E3F"/>
    <w:rsid w:val="00B270B8"/>
    <w:rsid w:val="00B27728"/>
    <w:rsid w:val="00B30F3E"/>
    <w:rsid w:val="00B31766"/>
    <w:rsid w:val="00B33900"/>
    <w:rsid w:val="00B352F4"/>
    <w:rsid w:val="00B36355"/>
    <w:rsid w:val="00B37641"/>
    <w:rsid w:val="00B4066F"/>
    <w:rsid w:val="00B410D3"/>
    <w:rsid w:val="00B41120"/>
    <w:rsid w:val="00B4210F"/>
    <w:rsid w:val="00B4233B"/>
    <w:rsid w:val="00B45786"/>
    <w:rsid w:val="00B46D39"/>
    <w:rsid w:val="00B47D25"/>
    <w:rsid w:val="00B505D4"/>
    <w:rsid w:val="00B51A83"/>
    <w:rsid w:val="00B52BC3"/>
    <w:rsid w:val="00B55C59"/>
    <w:rsid w:val="00B56F1C"/>
    <w:rsid w:val="00B6026C"/>
    <w:rsid w:val="00B624D2"/>
    <w:rsid w:val="00B62711"/>
    <w:rsid w:val="00B6338B"/>
    <w:rsid w:val="00B64791"/>
    <w:rsid w:val="00B654E0"/>
    <w:rsid w:val="00B65DDB"/>
    <w:rsid w:val="00B65FF8"/>
    <w:rsid w:val="00B66A75"/>
    <w:rsid w:val="00B66EE0"/>
    <w:rsid w:val="00B702D3"/>
    <w:rsid w:val="00B7067F"/>
    <w:rsid w:val="00B71CA8"/>
    <w:rsid w:val="00B73B90"/>
    <w:rsid w:val="00B7402E"/>
    <w:rsid w:val="00B74A96"/>
    <w:rsid w:val="00B7548C"/>
    <w:rsid w:val="00B76CC2"/>
    <w:rsid w:val="00B771FE"/>
    <w:rsid w:val="00B81204"/>
    <w:rsid w:val="00B82E75"/>
    <w:rsid w:val="00B82EFD"/>
    <w:rsid w:val="00B83542"/>
    <w:rsid w:val="00B83E9B"/>
    <w:rsid w:val="00B84DD2"/>
    <w:rsid w:val="00B857E7"/>
    <w:rsid w:val="00B873DA"/>
    <w:rsid w:val="00B900AC"/>
    <w:rsid w:val="00B90240"/>
    <w:rsid w:val="00B949C6"/>
    <w:rsid w:val="00B97868"/>
    <w:rsid w:val="00BA09E5"/>
    <w:rsid w:val="00BA1F1E"/>
    <w:rsid w:val="00BA3004"/>
    <w:rsid w:val="00BA476C"/>
    <w:rsid w:val="00BA6F21"/>
    <w:rsid w:val="00BB07B2"/>
    <w:rsid w:val="00BB2330"/>
    <w:rsid w:val="00BB319A"/>
    <w:rsid w:val="00BB3F3C"/>
    <w:rsid w:val="00BB4BB4"/>
    <w:rsid w:val="00BB51EF"/>
    <w:rsid w:val="00BB5C71"/>
    <w:rsid w:val="00BC0531"/>
    <w:rsid w:val="00BC0D82"/>
    <w:rsid w:val="00BC2198"/>
    <w:rsid w:val="00BC26AD"/>
    <w:rsid w:val="00BC2D22"/>
    <w:rsid w:val="00BC2F59"/>
    <w:rsid w:val="00BC401B"/>
    <w:rsid w:val="00BC5DE0"/>
    <w:rsid w:val="00BC6315"/>
    <w:rsid w:val="00BC640F"/>
    <w:rsid w:val="00BC6D9A"/>
    <w:rsid w:val="00BD014A"/>
    <w:rsid w:val="00BD0620"/>
    <w:rsid w:val="00BD0F7D"/>
    <w:rsid w:val="00BD16E9"/>
    <w:rsid w:val="00BD1B1F"/>
    <w:rsid w:val="00BD21BC"/>
    <w:rsid w:val="00BD288F"/>
    <w:rsid w:val="00BD625B"/>
    <w:rsid w:val="00BD676E"/>
    <w:rsid w:val="00BD73EE"/>
    <w:rsid w:val="00BD73F7"/>
    <w:rsid w:val="00BD7B99"/>
    <w:rsid w:val="00BE18B4"/>
    <w:rsid w:val="00BE19AA"/>
    <w:rsid w:val="00BE1AED"/>
    <w:rsid w:val="00BE1D60"/>
    <w:rsid w:val="00BE1F1A"/>
    <w:rsid w:val="00BE526D"/>
    <w:rsid w:val="00BE5CD2"/>
    <w:rsid w:val="00BE64C5"/>
    <w:rsid w:val="00BE6529"/>
    <w:rsid w:val="00BE6DC0"/>
    <w:rsid w:val="00BE6EA3"/>
    <w:rsid w:val="00BE7BF6"/>
    <w:rsid w:val="00BE7E53"/>
    <w:rsid w:val="00BF0842"/>
    <w:rsid w:val="00BF272C"/>
    <w:rsid w:val="00BF46F4"/>
    <w:rsid w:val="00BF4F7C"/>
    <w:rsid w:val="00BF5462"/>
    <w:rsid w:val="00BF5D96"/>
    <w:rsid w:val="00BF609D"/>
    <w:rsid w:val="00BF6454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012"/>
    <w:rsid w:val="00C071D3"/>
    <w:rsid w:val="00C110B1"/>
    <w:rsid w:val="00C11701"/>
    <w:rsid w:val="00C133E8"/>
    <w:rsid w:val="00C174AB"/>
    <w:rsid w:val="00C17661"/>
    <w:rsid w:val="00C20007"/>
    <w:rsid w:val="00C20602"/>
    <w:rsid w:val="00C213FF"/>
    <w:rsid w:val="00C21A1E"/>
    <w:rsid w:val="00C2235C"/>
    <w:rsid w:val="00C22429"/>
    <w:rsid w:val="00C26114"/>
    <w:rsid w:val="00C30D04"/>
    <w:rsid w:val="00C30EEC"/>
    <w:rsid w:val="00C32A47"/>
    <w:rsid w:val="00C32CA2"/>
    <w:rsid w:val="00C33F12"/>
    <w:rsid w:val="00C348A8"/>
    <w:rsid w:val="00C34FF2"/>
    <w:rsid w:val="00C358FB"/>
    <w:rsid w:val="00C35A03"/>
    <w:rsid w:val="00C36212"/>
    <w:rsid w:val="00C364A6"/>
    <w:rsid w:val="00C40BCF"/>
    <w:rsid w:val="00C42241"/>
    <w:rsid w:val="00C42E11"/>
    <w:rsid w:val="00C4414A"/>
    <w:rsid w:val="00C4483B"/>
    <w:rsid w:val="00C46885"/>
    <w:rsid w:val="00C46E68"/>
    <w:rsid w:val="00C50D15"/>
    <w:rsid w:val="00C52F90"/>
    <w:rsid w:val="00C53900"/>
    <w:rsid w:val="00C646E9"/>
    <w:rsid w:val="00C64853"/>
    <w:rsid w:val="00C64CAD"/>
    <w:rsid w:val="00C65D0F"/>
    <w:rsid w:val="00C67E63"/>
    <w:rsid w:val="00C71390"/>
    <w:rsid w:val="00C71E7D"/>
    <w:rsid w:val="00C73CE1"/>
    <w:rsid w:val="00C74606"/>
    <w:rsid w:val="00C74CD7"/>
    <w:rsid w:val="00C7774F"/>
    <w:rsid w:val="00C85D95"/>
    <w:rsid w:val="00C87242"/>
    <w:rsid w:val="00C8745C"/>
    <w:rsid w:val="00C90306"/>
    <w:rsid w:val="00C9278C"/>
    <w:rsid w:val="00C9379E"/>
    <w:rsid w:val="00C96BC2"/>
    <w:rsid w:val="00C96D1B"/>
    <w:rsid w:val="00CA07DF"/>
    <w:rsid w:val="00CA1031"/>
    <w:rsid w:val="00CA20DE"/>
    <w:rsid w:val="00CA37EC"/>
    <w:rsid w:val="00CA3F49"/>
    <w:rsid w:val="00CA4B81"/>
    <w:rsid w:val="00CA55F3"/>
    <w:rsid w:val="00CA5987"/>
    <w:rsid w:val="00CA59C8"/>
    <w:rsid w:val="00CA6366"/>
    <w:rsid w:val="00CA6A67"/>
    <w:rsid w:val="00CA78E5"/>
    <w:rsid w:val="00CA7DEF"/>
    <w:rsid w:val="00CB0B12"/>
    <w:rsid w:val="00CB1D1A"/>
    <w:rsid w:val="00CC06D8"/>
    <w:rsid w:val="00CC3C07"/>
    <w:rsid w:val="00CC4957"/>
    <w:rsid w:val="00CC71C2"/>
    <w:rsid w:val="00CC7F87"/>
    <w:rsid w:val="00CD06E2"/>
    <w:rsid w:val="00CD1245"/>
    <w:rsid w:val="00CD1B72"/>
    <w:rsid w:val="00CD1DAB"/>
    <w:rsid w:val="00CD1E58"/>
    <w:rsid w:val="00CD204A"/>
    <w:rsid w:val="00CD2306"/>
    <w:rsid w:val="00CD4A1E"/>
    <w:rsid w:val="00CD5156"/>
    <w:rsid w:val="00CD5242"/>
    <w:rsid w:val="00CD5D1D"/>
    <w:rsid w:val="00CD7635"/>
    <w:rsid w:val="00CD7A17"/>
    <w:rsid w:val="00CE050B"/>
    <w:rsid w:val="00CE189D"/>
    <w:rsid w:val="00CE3A33"/>
    <w:rsid w:val="00CE73DC"/>
    <w:rsid w:val="00CE7D17"/>
    <w:rsid w:val="00CF1555"/>
    <w:rsid w:val="00CF2B60"/>
    <w:rsid w:val="00CF3C7F"/>
    <w:rsid w:val="00CF52AA"/>
    <w:rsid w:val="00CF612B"/>
    <w:rsid w:val="00D00B11"/>
    <w:rsid w:val="00D021D8"/>
    <w:rsid w:val="00D0220A"/>
    <w:rsid w:val="00D02921"/>
    <w:rsid w:val="00D0384F"/>
    <w:rsid w:val="00D03FEC"/>
    <w:rsid w:val="00D04734"/>
    <w:rsid w:val="00D0629A"/>
    <w:rsid w:val="00D064FD"/>
    <w:rsid w:val="00D079AA"/>
    <w:rsid w:val="00D1071A"/>
    <w:rsid w:val="00D1152A"/>
    <w:rsid w:val="00D12007"/>
    <w:rsid w:val="00D12E83"/>
    <w:rsid w:val="00D14150"/>
    <w:rsid w:val="00D17FF3"/>
    <w:rsid w:val="00D21918"/>
    <w:rsid w:val="00D21D5D"/>
    <w:rsid w:val="00D227DA"/>
    <w:rsid w:val="00D23995"/>
    <w:rsid w:val="00D23F32"/>
    <w:rsid w:val="00D24DB1"/>
    <w:rsid w:val="00D31B52"/>
    <w:rsid w:val="00D32625"/>
    <w:rsid w:val="00D3399B"/>
    <w:rsid w:val="00D341B7"/>
    <w:rsid w:val="00D34AF9"/>
    <w:rsid w:val="00D35E69"/>
    <w:rsid w:val="00D36AA4"/>
    <w:rsid w:val="00D37209"/>
    <w:rsid w:val="00D37A64"/>
    <w:rsid w:val="00D37BD6"/>
    <w:rsid w:val="00D40388"/>
    <w:rsid w:val="00D407E8"/>
    <w:rsid w:val="00D4193C"/>
    <w:rsid w:val="00D41D16"/>
    <w:rsid w:val="00D42634"/>
    <w:rsid w:val="00D427B7"/>
    <w:rsid w:val="00D43197"/>
    <w:rsid w:val="00D43764"/>
    <w:rsid w:val="00D43D58"/>
    <w:rsid w:val="00D446AD"/>
    <w:rsid w:val="00D47077"/>
    <w:rsid w:val="00D47BC8"/>
    <w:rsid w:val="00D47F6F"/>
    <w:rsid w:val="00D509B8"/>
    <w:rsid w:val="00D50A3C"/>
    <w:rsid w:val="00D52BAB"/>
    <w:rsid w:val="00D55292"/>
    <w:rsid w:val="00D5535E"/>
    <w:rsid w:val="00D573F9"/>
    <w:rsid w:val="00D60AF8"/>
    <w:rsid w:val="00D60C53"/>
    <w:rsid w:val="00D62CAC"/>
    <w:rsid w:val="00D63108"/>
    <w:rsid w:val="00D650C5"/>
    <w:rsid w:val="00D66C0D"/>
    <w:rsid w:val="00D67B9B"/>
    <w:rsid w:val="00D71B12"/>
    <w:rsid w:val="00D73043"/>
    <w:rsid w:val="00D735D0"/>
    <w:rsid w:val="00D73E19"/>
    <w:rsid w:val="00D73F85"/>
    <w:rsid w:val="00D74A3E"/>
    <w:rsid w:val="00D75513"/>
    <w:rsid w:val="00D75D0B"/>
    <w:rsid w:val="00D7606F"/>
    <w:rsid w:val="00D76204"/>
    <w:rsid w:val="00D76991"/>
    <w:rsid w:val="00D773C1"/>
    <w:rsid w:val="00D77DBD"/>
    <w:rsid w:val="00D83762"/>
    <w:rsid w:val="00D83C87"/>
    <w:rsid w:val="00D842C2"/>
    <w:rsid w:val="00D85B77"/>
    <w:rsid w:val="00D86777"/>
    <w:rsid w:val="00D87373"/>
    <w:rsid w:val="00D90328"/>
    <w:rsid w:val="00D9123B"/>
    <w:rsid w:val="00D9198D"/>
    <w:rsid w:val="00D91AD8"/>
    <w:rsid w:val="00D977E4"/>
    <w:rsid w:val="00DA1292"/>
    <w:rsid w:val="00DA3329"/>
    <w:rsid w:val="00DA48DA"/>
    <w:rsid w:val="00DA6334"/>
    <w:rsid w:val="00DB0EC5"/>
    <w:rsid w:val="00DB3BA3"/>
    <w:rsid w:val="00DB48D2"/>
    <w:rsid w:val="00DB7156"/>
    <w:rsid w:val="00DB7350"/>
    <w:rsid w:val="00DC072B"/>
    <w:rsid w:val="00DC292F"/>
    <w:rsid w:val="00DC3619"/>
    <w:rsid w:val="00DC504F"/>
    <w:rsid w:val="00DC5895"/>
    <w:rsid w:val="00DC7DFB"/>
    <w:rsid w:val="00DD0135"/>
    <w:rsid w:val="00DD3CF4"/>
    <w:rsid w:val="00DD5490"/>
    <w:rsid w:val="00DD55B7"/>
    <w:rsid w:val="00DD59E7"/>
    <w:rsid w:val="00DD5C53"/>
    <w:rsid w:val="00DD6657"/>
    <w:rsid w:val="00DD7D4D"/>
    <w:rsid w:val="00DE1AD5"/>
    <w:rsid w:val="00DE1EF0"/>
    <w:rsid w:val="00DE4082"/>
    <w:rsid w:val="00DE5DA5"/>
    <w:rsid w:val="00DE6194"/>
    <w:rsid w:val="00DE6519"/>
    <w:rsid w:val="00DE65F0"/>
    <w:rsid w:val="00DF10D9"/>
    <w:rsid w:val="00DF3A22"/>
    <w:rsid w:val="00DF3A8F"/>
    <w:rsid w:val="00DF7043"/>
    <w:rsid w:val="00DF7381"/>
    <w:rsid w:val="00E01427"/>
    <w:rsid w:val="00E03265"/>
    <w:rsid w:val="00E041F3"/>
    <w:rsid w:val="00E04452"/>
    <w:rsid w:val="00E045B2"/>
    <w:rsid w:val="00E049D3"/>
    <w:rsid w:val="00E06BB4"/>
    <w:rsid w:val="00E06D6A"/>
    <w:rsid w:val="00E127AD"/>
    <w:rsid w:val="00E1290D"/>
    <w:rsid w:val="00E13883"/>
    <w:rsid w:val="00E13E86"/>
    <w:rsid w:val="00E1443B"/>
    <w:rsid w:val="00E146E1"/>
    <w:rsid w:val="00E16634"/>
    <w:rsid w:val="00E176B7"/>
    <w:rsid w:val="00E200A0"/>
    <w:rsid w:val="00E24732"/>
    <w:rsid w:val="00E275F2"/>
    <w:rsid w:val="00E306F5"/>
    <w:rsid w:val="00E30C61"/>
    <w:rsid w:val="00E31723"/>
    <w:rsid w:val="00E339C4"/>
    <w:rsid w:val="00E350DC"/>
    <w:rsid w:val="00E36CC1"/>
    <w:rsid w:val="00E37F09"/>
    <w:rsid w:val="00E40AB1"/>
    <w:rsid w:val="00E4109F"/>
    <w:rsid w:val="00E46648"/>
    <w:rsid w:val="00E47C96"/>
    <w:rsid w:val="00E50A5A"/>
    <w:rsid w:val="00E50A64"/>
    <w:rsid w:val="00E50B9C"/>
    <w:rsid w:val="00E50E09"/>
    <w:rsid w:val="00E514CD"/>
    <w:rsid w:val="00E51636"/>
    <w:rsid w:val="00E52A9B"/>
    <w:rsid w:val="00E57EB1"/>
    <w:rsid w:val="00E60301"/>
    <w:rsid w:val="00E62507"/>
    <w:rsid w:val="00E65AF2"/>
    <w:rsid w:val="00E66361"/>
    <w:rsid w:val="00E66D71"/>
    <w:rsid w:val="00E70E29"/>
    <w:rsid w:val="00E72F1F"/>
    <w:rsid w:val="00E74828"/>
    <w:rsid w:val="00E7507F"/>
    <w:rsid w:val="00E75AAD"/>
    <w:rsid w:val="00E808C4"/>
    <w:rsid w:val="00E8092E"/>
    <w:rsid w:val="00E81893"/>
    <w:rsid w:val="00E821F6"/>
    <w:rsid w:val="00E82477"/>
    <w:rsid w:val="00E836D4"/>
    <w:rsid w:val="00E84A0A"/>
    <w:rsid w:val="00E84C3D"/>
    <w:rsid w:val="00E85760"/>
    <w:rsid w:val="00E90120"/>
    <w:rsid w:val="00E901FD"/>
    <w:rsid w:val="00E91159"/>
    <w:rsid w:val="00E91D9E"/>
    <w:rsid w:val="00E93FF0"/>
    <w:rsid w:val="00E943A7"/>
    <w:rsid w:val="00E94505"/>
    <w:rsid w:val="00E954CF"/>
    <w:rsid w:val="00E964A5"/>
    <w:rsid w:val="00EA1BEF"/>
    <w:rsid w:val="00EA2D00"/>
    <w:rsid w:val="00EB2585"/>
    <w:rsid w:val="00EB276D"/>
    <w:rsid w:val="00EB2CE1"/>
    <w:rsid w:val="00EB4F3B"/>
    <w:rsid w:val="00EB569D"/>
    <w:rsid w:val="00EB593D"/>
    <w:rsid w:val="00EB6422"/>
    <w:rsid w:val="00EB794F"/>
    <w:rsid w:val="00EB7C8A"/>
    <w:rsid w:val="00EC0553"/>
    <w:rsid w:val="00EC290C"/>
    <w:rsid w:val="00EC44D7"/>
    <w:rsid w:val="00EC4D22"/>
    <w:rsid w:val="00EC50EA"/>
    <w:rsid w:val="00EC51BC"/>
    <w:rsid w:val="00EC55D2"/>
    <w:rsid w:val="00EC74AA"/>
    <w:rsid w:val="00ED0143"/>
    <w:rsid w:val="00ED043E"/>
    <w:rsid w:val="00ED0507"/>
    <w:rsid w:val="00ED09B5"/>
    <w:rsid w:val="00ED3184"/>
    <w:rsid w:val="00ED3AB2"/>
    <w:rsid w:val="00ED3ED6"/>
    <w:rsid w:val="00ED4455"/>
    <w:rsid w:val="00EE0138"/>
    <w:rsid w:val="00EE12A1"/>
    <w:rsid w:val="00EE2AC7"/>
    <w:rsid w:val="00EE3195"/>
    <w:rsid w:val="00EE4E2F"/>
    <w:rsid w:val="00EE5B72"/>
    <w:rsid w:val="00EE5E6C"/>
    <w:rsid w:val="00EE6C9B"/>
    <w:rsid w:val="00EE79A5"/>
    <w:rsid w:val="00EE7D47"/>
    <w:rsid w:val="00EE7E82"/>
    <w:rsid w:val="00EF0975"/>
    <w:rsid w:val="00EF371D"/>
    <w:rsid w:val="00EF4723"/>
    <w:rsid w:val="00EF4887"/>
    <w:rsid w:val="00EF5925"/>
    <w:rsid w:val="00EF7F9B"/>
    <w:rsid w:val="00F00258"/>
    <w:rsid w:val="00F00F43"/>
    <w:rsid w:val="00F01723"/>
    <w:rsid w:val="00F017C3"/>
    <w:rsid w:val="00F01CF4"/>
    <w:rsid w:val="00F04897"/>
    <w:rsid w:val="00F05AD1"/>
    <w:rsid w:val="00F067B1"/>
    <w:rsid w:val="00F0682F"/>
    <w:rsid w:val="00F06BF2"/>
    <w:rsid w:val="00F06C38"/>
    <w:rsid w:val="00F0770A"/>
    <w:rsid w:val="00F07A9E"/>
    <w:rsid w:val="00F07BFE"/>
    <w:rsid w:val="00F11E36"/>
    <w:rsid w:val="00F12904"/>
    <w:rsid w:val="00F14866"/>
    <w:rsid w:val="00F168B6"/>
    <w:rsid w:val="00F17996"/>
    <w:rsid w:val="00F20D6F"/>
    <w:rsid w:val="00F24F9E"/>
    <w:rsid w:val="00F255F5"/>
    <w:rsid w:val="00F259DD"/>
    <w:rsid w:val="00F26988"/>
    <w:rsid w:val="00F27FA3"/>
    <w:rsid w:val="00F306F9"/>
    <w:rsid w:val="00F3142A"/>
    <w:rsid w:val="00F31C0C"/>
    <w:rsid w:val="00F35055"/>
    <w:rsid w:val="00F3581C"/>
    <w:rsid w:val="00F370A8"/>
    <w:rsid w:val="00F37EB7"/>
    <w:rsid w:val="00F40C15"/>
    <w:rsid w:val="00F42C2E"/>
    <w:rsid w:val="00F439EA"/>
    <w:rsid w:val="00F446D9"/>
    <w:rsid w:val="00F447F3"/>
    <w:rsid w:val="00F509BD"/>
    <w:rsid w:val="00F51528"/>
    <w:rsid w:val="00F51DF6"/>
    <w:rsid w:val="00F53D13"/>
    <w:rsid w:val="00F54CF6"/>
    <w:rsid w:val="00F60C3B"/>
    <w:rsid w:val="00F62817"/>
    <w:rsid w:val="00F63173"/>
    <w:rsid w:val="00F63695"/>
    <w:rsid w:val="00F64770"/>
    <w:rsid w:val="00F65366"/>
    <w:rsid w:val="00F66199"/>
    <w:rsid w:val="00F66CA2"/>
    <w:rsid w:val="00F70E81"/>
    <w:rsid w:val="00F726BA"/>
    <w:rsid w:val="00F74A44"/>
    <w:rsid w:val="00F75D7A"/>
    <w:rsid w:val="00F773CF"/>
    <w:rsid w:val="00F776AA"/>
    <w:rsid w:val="00F77F4E"/>
    <w:rsid w:val="00F80F93"/>
    <w:rsid w:val="00F8265B"/>
    <w:rsid w:val="00F84128"/>
    <w:rsid w:val="00F8478B"/>
    <w:rsid w:val="00F85C9F"/>
    <w:rsid w:val="00F8615B"/>
    <w:rsid w:val="00F8641B"/>
    <w:rsid w:val="00F87DB6"/>
    <w:rsid w:val="00F91BC5"/>
    <w:rsid w:val="00F92973"/>
    <w:rsid w:val="00F93300"/>
    <w:rsid w:val="00F938F2"/>
    <w:rsid w:val="00F93C6E"/>
    <w:rsid w:val="00F93CC6"/>
    <w:rsid w:val="00F94AD6"/>
    <w:rsid w:val="00F9541E"/>
    <w:rsid w:val="00F95538"/>
    <w:rsid w:val="00F97366"/>
    <w:rsid w:val="00FA1B4F"/>
    <w:rsid w:val="00FA1DC9"/>
    <w:rsid w:val="00FA3E07"/>
    <w:rsid w:val="00FA4E73"/>
    <w:rsid w:val="00FA6245"/>
    <w:rsid w:val="00FB0C47"/>
    <w:rsid w:val="00FB12DB"/>
    <w:rsid w:val="00FB19D7"/>
    <w:rsid w:val="00FB1CF4"/>
    <w:rsid w:val="00FB2505"/>
    <w:rsid w:val="00FB25B1"/>
    <w:rsid w:val="00FB33DB"/>
    <w:rsid w:val="00FB4D87"/>
    <w:rsid w:val="00FB606D"/>
    <w:rsid w:val="00FB63A6"/>
    <w:rsid w:val="00FB689F"/>
    <w:rsid w:val="00FC16E5"/>
    <w:rsid w:val="00FC288E"/>
    <w:rsid w:val="00FC2A90"/>
    <w:rsid w:val="00FC2B18"/>
    <w:rsid w:val="00FC3478"/>
    <w:rsid w:val="00FC4322"/>
    <w:rsid w:val="00FC5495"/>
    <w:rsid w:val="00FC54C9"/>
    <w:rsid w:val="00FC7C64"/>
    <w:rsid w:val="00FC7F24"/>
    <w:rsid w:val="00FD0F48"/>
    <w:rsid w:val="00FD18F4"/>
    <w:rsid w:val="00FD201D"/>
    <w:rsid w:val="00FD2F79"/>
    <w:rsid w:val="00FD3763"/>
    <w:rsid w:val="00FD38FC"/>
    <w:rsid w:val="00FD4135"/>
    <w:rsid w:val="00FD5110"/>
    <w:rsid w:val="00FD5ED7"/>
    <w:rsid w:val="00FD7034"/>
    <w:rsid w:val="00FD7663"/>
    <w:rsid w:val="00FD7F78"/>
    <w:rsid w:val="00FE2149"/>
    <w:rsid w:val="00FE235E"/>
    <w:rsid w:val="00FE4EEF"/>
    <w:rsid w:val="00FE758A"/>
    <w:rsid w:val="00FE7CD8"/>
    <w:rsid w:val="00FF04F0"/>
    <w:rsid w:val="00FF1434"/>
    <w:rsid w:val="00FF1AB4"/>
    <w:rsid w:val="00FF1E1F"/>
    <w:rsid w:val="00FF3F47"/>
    <w:rsid w:val="00FF487B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739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004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4439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8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701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771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3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8714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7223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837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5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608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12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982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630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70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156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0835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857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5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1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871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3471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70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083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581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04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2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5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430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14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8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9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712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3027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600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540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070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740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4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9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25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7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456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6393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1F16-D3EB-469F-839F-B282015C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7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sugi handoyo</cp:lastModifiedBy>
  <cp:revision>1799</cp:revision>
  <dcterms:created xsi:type="dcterms:W3CDTF">2016-09-01T04:15:00Z</dcterms:created>
  <dcterms:modified xsi:type="dcterms:W3CDTF">2022-05-21T02:03:00Z</dcterms:modified>
</cp:coreProperties>
</file>