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5D7AD2D8" w:rsidR="00A00E36" w:rsidRPr="003F1B76" w:rsidRDefault="00D66122" w:rsidP="003F1B76">
      <w:pPr>
        <w:shd w:val="clear" w:color="auto" w:fill="92D05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6122">
        <w:rPr>
          <w:rFonts w:ascii="Comic Sans MS" w:hAnsi="Comic Sans MS" w:cs="Arial"/>
          <w:b/>
          <w:noProof/>
          <w:color w:val="FFFFFF" w:themeColor="background1"/>
          <w:sz w:val="40"/>
          <w:szCs w:val="40"/>
          <w:shd w:val="clear" w:color="auto" w:fill="002060"/>
        </w:rPr>
        <w:drawing>
          <wp:inline distT="0" distB="0" distL="0" distR="0" wp14:anchorId="258BDA94" wp14:editId="0091F6BA">
            <wp:extent cx="5483679" cy="4764349"/>
            <wp:effectExtent l="133350" t="114300" r="155575" b="151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86033" cy="47663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80B08F5"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325205">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19AA9021" w14:textId="2DBD65D8" w:rsidR="00325205" w:rsidRPr="00325205" w:rsidRDefault="00325205" w:rsidP="00325205">
            <w:pPr>
              <w:pStyle w:val="ListParagraph"/>
              <w:numPr>
                <w:ilvl w:val="0"/>
                <w:numId w:val="26"/>
              </w:numPr>
              <w:ind w:left="324"/>
              <w:rPr>
                <w:rFonts w:ascii="Arial" w:hAnsi="Arial" w:cs="Arial"/>
                <w:color w:val="231F20"/>
                <w:lang w:val="en-ID"/>
              </w:rPr>
            </w:pPr>
            <w:r w:rsidRPr="00325205">
              <w:rPr>
                <w:rFonts w:ascii="Arial" w:hAnsi="Arial" w:cs="Arial"/>
                <w:color w:val="231F20"/>
                <w:lang w:val="en-ID"/>
              </w:rPr>
              <w:t>Meyakini asmaulhusna</w:t>
            </w:r>
            <w:r w:rsidRPr="00325205">
              <w:rPr>
                <w:rFonts w:ascii="Arial" w:hAnsi="Arial" w:cs="Arial"/>
                <w:i/>
                <w:iCs/>
                <w:color w:val="231F20"/>
                <w:lang w:val="en-ID"/>
              </w:rPr>
              <w:t xml:space="preserve"> al-Qawiyyu, al-Qayyum, al-Muhyi, al-</w:t>
            </w:r>
            <w:r w:rsidRPr="00325205">
              <w:rPr>
                <w:rFonts w:ascii="Arial" w:hAnsi="Arial" w:cs="Arial"/>
                <w:lang w:val="en-ID"/>
              </w:rPr>
              <w:t xml:space="preserve"> </w:t>
            </w:r>
            <w:r w:rsidRPr="00325205">
              <w:rPr>
                <w:rFonts w:ascii="Arial" w:hAnsi="Arial" w:cs="Arial"/>
                <w:i/>
                <w:iCs/>
                <w:color w:val="231F20"/>
                <w:lang w:val="en-ID"/>
              </w:rPr>
              <w:t xml:space="preserve">Mumit, </w:t>
            </w:r>
            <w:r w:rsidRPr="00325205">
              <w:rPr>
                <w:rFonts w:ascii="Arial" w:hAnsi="Arial" w:cs="Arial"/>
                <w:color w:val="231F20"/>
                <w:lang w:val="en-ID"/>
              </w:rPr>
              <w:t>dan</w:t>
            </w:r>
            <w:r w:rsidRPr="00325205">
              <w:rPr>
                <w:rFonts w:ascii="Arial" w:hAnsi="Arial" w:cs="Arial"/>
                <w:i/>
                <w:iCs/>
                <w:color w:val="231F20"/>
                <w:lang w:val="en-ID"/>
              </w:rPr>
              <w:t xml:space="preserve"> al-B </w:t>
            </w:r>
            <w:r w:rsidRPr="00325205">
              <w:rPr>
                <w:rFonts w:ascii="Arial" w:hAnsi="Arial" w:cs="Arial"/>
                <w:i/>
                <w:iCs/>
                <w:color w:val="000000"/>
                <w:lang w:val="en-ID"/>
              </w:rPr>
              <w:t>a’</w:t>
            </w:r>
            <w:r w:rsidRPr="00325205">
              <w:rPr>
                <w:rFonts w:ascii="Arial" w:hAnsi="Arial" w:cs="Arial"/>
                <w:i/>
                <w:iCs/>
                <w:color w:val="231F20"/>
                <w:lang w:val="en-ID"/>
              </w:rPr>
              <w:t>is</w:t>
            </w:r>
            <w:r w:rsidRPr="00325205">
              <w:rPr>
                <w:rFonts w:ascii="Arial" w:hAnsi="Arial" w:cs="Arial"/>
                <w:color w:val="231F20"/>
                <w:lang w:val="en-ID"/>
              </w:rPr>
              <w:t xml:space="preserve">. </w:t>
            </w:r>
          </w:p>
          <w:p w14:paraId="3F68104A" w14:textId="6A20C15D" w:rsidR="00325205" w:rsidRPr="00325205" w:rsidRDefault="00325205" w:rsidP="00325205">
            <w:pPr>
              <w:pStyle w:val="ListParagraph"/>
              <w:numPr>
                <w:ilvl w:val="0"/>
                <w:numId w:val="26"/>
              </w:numPr>
              <w:ind w:left="324"/>
              <w:rPr>
                <w:rFonts w:ascii="Arial" w:hAnsi="Arial" w:cs="Arial"/>
                <w:color w:val="231F20"/>
                <w:lang w:val="en-ID"/>
              </w:rPr>
            </w:pPr>
            <w:r w:rsidRPr="00325205">
              <w:rPr>
                <w:rFonts w:ascii="Arial" w:hAnsi="Arial" w:cs="Arial"/>
                <w:color w:val="231F20"/>
                <w:lang w:val="en-ID"/>
              </w:rPr>
              <w:t>Menjelaskan makna asmaulhusna</w:t>
            </w:r>
            <w:r w:rsidRPr="00325205">
              <w:rPr>
                <w:rFonts w:ascii="Arial" w:hAnsi="Arial" w:cs="Arial"/>
                <w:i/>
                <w:iCs/>
                <w:color w:val="231F20"/>
                <w:lang w:val="en-ID"/>
              </w:rPr>
              <w:t xml:space="preserve"> al-Qawiyyu, al-Qayyum, al-</w:t>
            </w:r>
            <w:r w:rsidRPr="00325205">
              <w:rPr>
                <w:rFonts w:ascii="Arial" w:hAnsi="Arial" w:cs="Arial"/>
                <w:lang w:val="en-ID"/>
              </w:rPr>
              <w:t xml:space="preserve"> </w:t>
            </w:r>
            <w:r w:rsidRPr="00325205">
              <w:rPr>
                <w:rFonts w:ascii="Arial" w:hAnsi="Arial" w:cs="Arial"/>
                <w:i/>
                <w:iCs/>
                <w:color w:val="231F20"/>
                <w:lang w:val="en-ID"/>
              </w:rPr>
              <w:t xml:space="preserve">Muhyi, al-Mumit, </w:t>
            </w:r>
            <w:r w:rsidRPr="00325205">
              <w:rPr>
                <w:rFonts w:ascii="Arial" w:hAnsi="Arial" w:cs="Arial"/>
                <w:color w:val="231F20"/>
                <w:lang w:val="en-ID"/>
              </w:rPr>
              <w:t>dan</w:t>
            </w:r>
            <w:r w:rsidRPr="00325205">
              <w:rPr>
                <w:rFonts w:ascii="Arial" w:hAnsi="Arial" w:cs="Arial"/>
                <w:i/>
                <w:iCs/>
                <w:color w:val="231F20"/>
                <w:lang w:val="en-ID"/>
              </w:rPr>
              <w:t xml:space="preserve"> al-B </w:t>
            </w:r>
            <w:r w:rsidRPr="00325205">
              <w:rPr>
                <w:rFonts w:ascii="Arial" w:hAnsi="Arial" w:cs="Arial"/>
                <w:i/>
                <w:iCs/>
                <w:color w:val="000000"/>
                <w:lang w:val="en-ID"/>
              </w:rPr>
              <w:t>a’</w:t>
            </w:r>
            <w:r w:rsidRPr="00325205">
              <w:rPr>
                <w:rFonts w:ascii="Arial" w:hAnsi="Arial" w:cs="Arial"/>
                <w:i/>
                <w:iCs/>
                <w:color w:val="231F20"/>
                <w:lang w:val="en-ID"/>
              </w:rPr>
              <w:t>is.</w:t>
            </w:r>
            <w:r w:rsidRPr="00325205">
              <w:rPr>
                <w:rFonts w:ascii="Arial" w:hAnsi="Arial" w:cs="Arial"/>
                <w:color w:val="231F20"/>
                <w:lang w:val="en-ID"/>
              </w:rPr>
              <w:t xml:space="preserve"> </w:t>
            </w:r>
          </w:p>
          <w:p w14:paraId="1645B99B" w14:textId="1294086E" w:rsidR="00325205" w:rsidRPr="00325205" w:rsidRDefault="00325205" w:rsidP="00325205">
            <w:pPr>
              <w:pStyle w:val="ListParagraph"/>
              <w:numPr>
                <w:ilvl w:val="0"/>
                <w:numId w:val="26"/>
              </w:numPr>
              <w:ind w:left="324"/>
              <w:rPr>
                <w:rFonts w:ascii="Arial" w:hAnsi="Arial" w:cs="Arial"/>
                <w:lang w:val="en-ID"/>
              </w:rPr>
            </w:pPr>
            <w:r w:rsidRPr="00325205">
              <w:rPr>
                <w:rFonts w:ascii="Arial" w:hAnsi="Arial" w:cs="Arial"/>
                <w:color w:val="231F20"/>
                <w:lang w:val="en-ID"/>
              </w:rPr>
              <w:t xml:space="preserve">Mengungkap nilai-nilai akhlak terpuji sebagai bukti keyakinan </w:t>
            </w:r>
            <w:r w:rsidRPr="00325205">
              <w:rPr>
                <w:rFonts w:ascii="Arial" w:hAnsi="Arial" w:cs="Arial"/>
                <w:lang w:val="en-ID"/>
              </w:rPr>
              <w:t xml:space="preserve"> </w:t>
            </w:r>
            <w:r w:rsidRPr="00325205">
              <w:rPr>
                <w:rFonts w:ascii="Arial" w:hAnsi="Arial" w:cs="Arial"/>
                <w:color w:val="231F20"/>
                <w:lang w:val="en-ID"/>
              </w:rPr>
              <w:t>kepada asmaulhusna</w:t>
            </w:r>
            <w:r w:rsidRPr="00325205">
              <w:rPr>
                <w:rFonts w:ascii="Arial" w:hAnsi="Arial" w:cs="Arial"/>
                <w:i/>
                <w:iCs/>
                <w:color w:val="231F20"/>
                <w:lang w:val="en-ID"/>
              </w:rPr>
              <w:t xml:space="preserve"> al-Qawiyyu, al-Qayyum, al-Muhyi, alMumit, </w:t>
            </w:r>
            <w:r w:rsidRPr="00325205">
              <w:rPr>
                <w:rFonts w:ascii="Arial" w:hAnsi="Arial" w:cs="Arial"/>
                <w:color w:val="231F20"/>
                <w:lang w:val="en-ID"/>
              </w:rPr>
              <w:t>dan</w:t>
            </w:r>
            <w:r w:rsidRPr="00325205">
              <w:rPr>
                <w:rFonts w:ascii="Arial" w:hAnsi="Arial" w:cs="Arial"/>
                <w:i/>
                <w:iCs/>
                <w:color w:val="231F20"/>
                <w:lang w:val="en-ID"/>
              </w:rPr>
              <w:t xml:space="preserve"> al-B </w:t>
            </w:r>
            <w:r w:rsidRPr="00325205">
              <w:rPr>
                <w:rFonts w:ascii="Arial" w:hAnsi="Arial" w:cs="Arial"/>
                <w:i/>
                <w:iCs/>
                <w:color w:val="000000"/>
                <w:lang w:val="en-ID"/>
              </w:rPr>
              <w:t>a’</w:t>
            </w:r>
            <w:r w:rsidRPr="00325205">
              <w:rPr>
                <w:rFonts w:ascii="Arial" w:hAnsi="Arial" w:cs="Arial"/>
                <w:i/>
                <w:iCs/>
                <w:color w:val="231F20"/>
                <w:lang w:val="en-ID"/>
              </w:rPr>
              <w:t xml:space="preserve">is. </w:t>
            </w:r>
            <w:r w:rsidRPr="00325205">
              <w:rPr>
                <w:rFonts w:ascii="Arial" w:hAnsi="Arial" w:cs="Arial"/>
                <w:color w:val="231F20"/>
                <w:lang w:val="en-ID"/>
              </w:rPr>
              <w:t xml:space="preserve"> </w:t>
            </w:r>
            <w:r w:rsidRPr="00325205">
              <w:rPr>
                <w:rFonts w:ascii="Arial" w:hAnsi="Arial" w:cs="Arial"/>
                <w:lang w:val="en-ID"/>
              </w:rPr>
              <w:t xml:space="preserve"> </w:t>
            </w:r>
          </w:p>
          <w:p w14:paraId="0BEE372B" w14:textId="4C7398ED" w:rsidR="00325205" w:rsidRPr="00325205" w:rsidRDefault="00325205" w:rsidP="00325205">
            <w:pPr>
              <w:pStyle w:val="ListParagraph"/>
              <w:numPr>
                <w:ilvl w:val="0"/>
                <w:numId w:val="26"/>
              </w:numPr>
              <w:ind w:left="324"/>
              <w:rPr>
                <w:rFonts w:ascii="Arial" w:hAnsi="Arial" w:cs="Arial"/>
                <w:lang w:val="en-ID"/>
              </w:rPr>
            </w:pPr>
            <w:r w:rsidRPr="00325205">
              <w:rPr>
                <w:rFonts w:ascii="Arial" w:hAnsi="Arial" w:cs="Arial"/>
                <w:color w:val="231F20"/>
                <w:lang w:val="en-ID"/>
              </w:rPr>
              <w:t>Menyimpulkan perilaku terpuji yang sesuai dengan asmaulhusna</w:t>
            </w:r>
            <w:r w:rsidRPr="00325205">
              <w:rPr>
                <w:rFonts w:ascii="Arial" w:hAnsi="Arial" w:cs="Arial"/>
                <w:i/>
                <w:iCs/>
                <w:color w:val="231F20"/>
                <w:lang w:val="en-ID"/>
              </w:rPr>
              <w:t xml:space="preserve"> al-Qawiyyu, al-Qayyum, al-Muhyi, al-Mumit, </w:t>
            </w:r>
            <w:r w:rsidRPr="00325205">
              <w:rPr>
                <w:rFonts w:ascii="Arial" w:hAnsi="Arial" w:cs="Arial"/>
                <w:color w:val="231F20"/>
                <w:lang w:val="en-ID"/>
              </w:rPr>
              <w:t>dan</w:t>
            </w:r>
            <w:r w:rsidRPr="00325205">
              <w:rPr>
                <w:rFonts w:ascii="Arial" w:hAnsi="Arial" w:cs="Arial"/>
                <w:i/>
                <w:iCs/>
                <w:color w:val="231F20"/>
                <w:lang w:val="en-ID"/>
              </w:rPr>
              <w:t xml:space="preserve"> al-B </w:t>
            </w:r>
            <w:r w:rsidRPr="00325205">
              <w:rPr>
                <w:rFonts w:ascii="Arial" w:hAnsi="Arial" w:cs="Arial"/>
                <w:i/>
                <w:iCs/>
                <w:color w:val="000000"/>
                <w:lang w:val="en-ID"/>
              </w:rPr>
              <w:t>a’</w:t>
            </w:r>
            <w:r w:rsidRPr="00325205">
              <w:rPr>
                <w:rFonts w:ascii="Arial" w:hAnsi="Arial" w:cs="Arial"/>
                <w:i/>
                <w:iCs/>
                <w:color w:val="231F20"/>
                <w:lang w:val="en-ID"/>
              </w:rPr>
              <w:t>is.</w:t>
            </w:r>
            <w:r w:rsidRPr="00325205">
              <w:rPr>
                <w:rFonts w:ascii="Arial" w:hAnsi="Arial" w:cs="Arial"/>
                <w:lang w:val="en-ID"/>
              </w:rPr>
              <w:t xml:space="preserve"> </w:t>
            </w:r>
          </w:p>
          <w:p w14:paraId="4CC72784" w14:textId="46EB77A7" w:rsidR="00325205" w:rsidRPr="00325205" w:rsidRDefault="00325205" w:rsidP="00325205">
            <w:pPr>
              <w:pStyle w:val="ListParagraph"/>
              <w:numPr>
                <w:ilvl w:val="0"/>
                <w:numId w:val="26"/>
              </w:numPr>
              <w:ind w:left="324"/>
              <w:rPr>
                <w:rFonts w:ascii="Arial" w:hAnsi="Arial" w:cs="Arial"/>
              </w:rPr>
            </w:pPr>
            <w:r w:rsidRPr="00325205">
              <w:rPr>
                <w:rFonts w:ascii="Arial" w:hAnsi="Arial" w:cs="Arial"/>
                <w:color w:val="231F20"/>
                <w:lang w:val="en-ID"/>
              </w:rPr>
              <w:t>Membuat tulisan indah asmaulhusna</w:t>
            </w:r>
            <w:r w:rsidRPr="00325205">
              <w:rPr>
                <w:rFonts w:ascii="Arial" w:hAnsi="Arial" w:cs="Arial"/>
                <w:i/>
                <w:iCs/>
                <w:color w:val="231F20"/>
                <w:lang w:val="en-ID"/>
              </w:rPr>
              <w:t xml:space="preserve"> al-Qawiyyu, al-Qayyum, al-Muhyi, al-Mumit, </w:t>
            </w:r>
            <w:r w:rsidRPr="00325205">
              <w:rPr>
                <w:rFonts w:ascii="Arial" w:hAnsi="Arial" w:cs="Arial"/>
                <w:color w:val="231F20"/>
                <w:lang w:val="en-ID"/>
              </w:rPr>
              <w:t>dan</w:t>
            </w:r>
            <w:r w:rsidRPr="00325205">
              <w:rPr>
                <w:rFonts w:ascii="Arial" w:hAnsi="Arial" w:cs="Arial"/>
                <w:i/>
                <w:iCs/>
                <w:color w:val="231F20"/>
                <w:lang w:val="en-ID"/>
              </w:rPr>
              <w:t xml:space="preserve"> al-B </w:t>
            </w:r>
            <w:r w:rsidRPr="00325205">
              <w:rPr>
                <w:rFonts w:ascii="Arial" w:hAnsi="Arial" w:cs="Arial"/>
                <w:i/>
                <w:iCs/>
                <w:color w:val="000000"/>
                <w:lang w:val="en-ID"/>
              </w:rPr>
              <w:t>a’</w:t>
            </w:r>
            <w:r w:rsidRPr="00325205">
              <w:rPr>
                <w:rFonts w:ascii="Arial" w:hAnsi="Arial" w:cs="Arial"/>
                <w:i/>
                <w:iCs/>
                <w:color w:val="231F20"/>
                <w:lang w:val="en-ID"/>
              </w:rPr>
              <w:t>is.</w:t>
            </w:r>
            <w:r w:rsidRPr="00325205">
              <w:rPr>
                <w:rFonts w:ascii="Arial" w:hAnsi="Arial" w:cs="Arial"/>
              </w:rPr>
              <w:t xml:space="preserve"> </w:t>
            </w:r>
          </w:p>
          <w:p w14:paraId="57C1194B" w14:textId="1AD3A02D" w:rsidR="003558E1" w:rsidRPr="00B3025E" w:rsidRDefault="003558E1" w:rsidP="00325205">
            <w:pPr>
              <w:ind w:left="324"/>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09097516" w:rsidR="003558E1" w:rsidRDefault="00325205" w:rsidP="003558E1">
            <w:pPr>
              <w:jc w:val="both"/>
              <w:rPr>
                <w:rFonts w:ascii="Arial" w:hAnsi="Arial" w:cs="Arial"/>
              </w:rPr>
            </w:pPr>
            <w:r w:rsidRPr="00325205">
              <w:rPr>
                <w:rFonts w:ascii="Arial" w:hAnsi="Arial" w:cs="Arial"/>
              </w:rPr>
              <w:t>Asmaulhusna, al-Qawiyyu, al-Qayyūm, al-Muhyi, al-Mumīt, al-Bā’iś .</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5F6B8886" w14:textId="77777777" w:rsidR="00325205" w:rsidRPr="00325205" w:rsidRDefault="00325205" w:rsidP="00325205">
            <w:pPr>
              <w:rPr>
                <w:rFonts w:ascii="Arial" w:eastAsia="Times" w:hAnsi="Arial" w:cs="Arial"/>
                <w:color w:val="000000"/>
              </w:rPr>
            </w:pPr>
            <w:r w:rsidRPr="00325205">
              <w:rPr>
                <w:rFonts w:ascii="Arial" w:eastAsia="Times" w:hAnsi="Arial" w:cs="Arial"/>
                <w:color w:val="000000"/>
              </w:rPr>
              <w:t>a. Jigsaw Learning</w:t>
            </w:r>
          </w:p>
          <w:p w14:paraId="3B6177B6" w14:textId="77777777" w:rsidR="00325205" w:rsidRPr="00325205" w:rsidRDefault="00325205" w:rsidP="00325205">
            <w:pPr>
              <w:rPr>
                <w:rFonts w:ascii="Arial" w:eastAsia="Times" w:hAnsi="Arial" w:cs="Arial"/>
                <w:color w:val="000000"/>
              </w:rPr>
            </w:pPr>
            <w:r w:rsidRPr="00325205">
              <w:rPr>
                <w:rFonts w:ascii="Arial" w:eastAsia="Times" w:hAnsi="Arial" w:cs="Arial"/>
                <w:color w:val="000000"/>
              </w:rPr>
              <w:t>b. Make a Match</w:t>
            </w:r>
          </w:p>
          <w:p w14:paraId="253A64B3" w14:textId="77777777" w:rsidR="00325205" w:rsidRPr="00325205" w:rsidRDefault="00325205" w:rsidP="00325205">
            <w:pPr>
              <w:rPr>
                <w:rFonts w:ascii="Arial" w:eastAsia="Times" w:hAnsi="Arial" w:cs="Arial"/>
                <w:color w:val="000000"/>
              </w:rPr>
            </w:pPr>
            <w:r w:rsidRPr="00325205">
              <w:rPr>
                <w:rFonts w:ascii="Arial" w:eastAsia="Times" w:hAnsi="Arial" w:cs="Arial"/>
                <w:color w:val="000000"/>
              </w:rPr>
              <w:t>c. Cooperative script</w:t>
            </w:r>
          </w:p>
          <w:p w14:paraId="4C35E9DD" w14:textId="77777777" w:rsidR="00325205" w:rsidRPr="00325205" w:rsidRDefault="00325205" w:rsidP="00325205">
            <w:pPr>
              <w:rPr>
                <w:rFonts w:ascii="Arial" w:eastAsia="Times" w:hAnsi="Arial" w:cs="Arial"/>
                <w:color w:val="000000"/>
              </w:rPr>
            </w:pPr>
            <w:r w:rsidRPr="00325205">
              <w:rPr>
                <w:rFonts w:ascii="Arial" w:eastAsia="Times" w:hAnsi="Arial" w:cs="Arial"/>
                <w:color w:val="000000"/>
              </w:rPr>
              <w:t>d. Pembelajaran berbasis penemuan</w:t>
            </w:r>
          </w:p>
          <w:p w14:paraId="2E5E81B0" w14:textId="77777777" w:rsidR="0066696B" w:rsidRDefault="00325205" w:rsidP="00325205">
            <w:pPr>
              <w:rPr>
                <w:rFonts w:ascii="Arial" w:eastAsia="Times" w:hAnsi="Arial" w:cs="Arial"/>
                <w:color w:val="000000"/>
              </w:rPr>
            </w:pPr>
            <w:r w:rsidRPr="00325205">
              <w:rPr>
                <w:rFonts w:ascii="Arial" w:eastAsia="Times" w:hAnsi="Arial" w:cs="Arial"/>
                <w:color w:val="000000"/>
              </w:rPr>
              <w:t>e. TGT (Teams Games Tournament)</w:t>
            </w:r>
          </w:p>
          <w:p w14:paraId="2C3379E4" w14:textId="481024BF" w:rsidR="00325205" w:rsidRPr="00677237" w:rsidRDefault="00325205" w:rsidP="00325205">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49880304" w14:textId="1D8F0F46"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color w:val="231F20"/>
                <w:lang w:val="en-ID"/>
              </w:rPr>
              <w:t xml:space="preserve">Asmaulhusna dan artinya (youtube atau dokumen pribadi) yang iramakan. </w:t>
            </w:r>
            <w:r w:rsidRPr="00291B88">
              <w:rPr>
                <w:rFonts w:ascii="Arial" w:hAnsi="Arial" w:cs="Arial"/>
                <w:lang w:val="en-ID"/>
              </w:rPr>
              <w:t xml:space="preserve"> </w:t>
            </w:r>
          </w:p>
          <w:p w14:paraId="01E89B01" w14:textId="18C2633E"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i/>
                <w:iCs/>
                <w:color w:val="231F20"/>
                <w:lang w:val="en-ID"/>
              </w:rPr>
              <w:t>Matching Card</w:t>
            </w:r>
            <w:r w:rsidRPr="00291B88">
              <w:rPr>
                <w:rFonts w:ascii="Arial" w:hAnsi="Arial" w:cs="Arial"/>
                <w:color w:val="231F20"/>
                <w:lang w:val="en-ID"/>
              </w:rPr>
              <w:t xml:space="preserve"> (Kartu Pasangan) untuk pembelajaran </w:t>
            </w:r>
            <w:r w:rsidRPr="00291B88">
              <w:rPr>
                <w:rFonts w:ascii="Arial" w:hAnsi="Arial" w:cs="Arial"/>
                <w:i/>
                <w:iCs/>
                <w:color w:val="231F20"/>
                <w:lang w:val="en-ID"/>
              </w:rPr>
              <w:t>make a match.</w:t>
            </w:r>
            <w:r w:rsidRPr="00291B88">
              <w:rPr>
                <w:rFonts w:ascii="Arial" w:hAnsi="Arial" w:cs="Arial"/>
                <w:lang w:val="en-ID"/>
              </w:rPr>
              <w:t xml:space="preserve"> </w:t>
            </w:r>
          </w:p>
          <w:p w14:paraId="538F3414" w14:textId="7917DAE6" w:rsidR="00325205" w:rsidRPr="00291B88" w:rsidRDefault="00325205" w:rsidP="00325205">
            <w:pPr>
              <w:pStyle w:val="ListParagraph"/>
              <w:numPr>
                <w:ilvl w:val="0"/>
                <w:numId w:val="13"/>
              </w:numPr>
              <w:ind w:left="315" w:hanging="295"/>
              <w:jc w:val="both"/>
              <w:rPr>
                <w:rFonts w:ascii="Arial" w:hAnsi="Arial" w:cs="Arial"/>
                <w:lang w:val="en-ID"/>
              </w:rPr>
            </w:pPr>
            <w:r w:rsidRPr="00291B88">
              <w:rPr>
                <w:rFonts w:ascii="Arial" w:hAnsi="Arial" w:cs="Arial"/>
                <w:i/>
                <w:iCs/>
                <w:color w:val="231F20"/>
                <w:lang w:val="en-ID"/>
              </w:rPr>
              <w:t>Worksheet</w:t>
            </w:r>
            <w:r w:rsidRPr="00291B88">
              <w:rPr>
                <w:rFonts w:ascii="Arial" w:hAnsi="Arial" w:cs="Arial"/>
                <w:color w:val="231F20"/>
                <w:lang w:val="en-ID"/>
              </w:rPr>
              <w:t xml:space="preserve"> untuk pembuatan </w:t>
            </w:r>
            <w:r w:rsidRPr="00291B88">
              <w:rPr>
                <w:rFonts w:ascii="Arial" w:hAnsi="Arial" w:cs="Arial"/>
                <w:i/>
                <w:iCs/>
                <w:color w:val="231F20"/>
                <w:lang w:val="en-ID"/>
              </w:rPr>
              <w:t>mind mapping</w:t>
            </w:r>
            <w:r w:rsidRPr="00291B88">
              <w:rPr>
                <w:rFonts w:ascii="Arial" w:hAnsi="Arial" w:cs="Arial"/>
                <w:color w:val="231F20"/>
                <w:lang w:val="en-ID"/>
              </w:rPr>
              <w:t>/kertas buram/kertas bekas seperti bekas kalender.</w:t>
            </w:r>
            <w:r w:rsidRPr="00291B88">
              <w:rPr>
                <w:rFonts w:ascii="Arial" w:hAnsi="Arial" w:cs="Arial"/>
                <w:lang w:val="en-ID"/>
              </w:rPr>
              <w:t xml:space="preserve"> </w:t>
            </w:r>
          </w:p>
          <w:p w14:paraId="37CDBE62" w14:textId="3AA3234F" w:rsidR="00325205" w:rsidRPr="00291B88" w:rsidRDefault="00325205" w:rsidP="00325205">
            <w:pPr>
              <w:pStyle w:val="ListParagraph"/>
              <w:numPr>
                <w:ilvl w:val="0"/>
                <w:numId w:val="13"/>
              </w:numPr>
              <w:ind w:left="315" w:hanging="295"/>
              <w:jc w:val="both"/>
              <w:rPr>
                <w:rFonts w:ascii="Arial" w:hAnsi="Arial" w:cs="Arial"/>
              </w:rPr>
            </w:pPr>
            <w:r w:rsidRPr="00291B88">
              <w:rPr>
                <w:rFonts w:ascii="Arial" w:hAnsi="Arial" w:cs="Arial"/>
                <w:color w:val="231F20"/>
                <w:lang w:val="en-ID"/>
              </w:rPr>
              <w:t>Media power point interaktif.</w:t>
            </w:r>
            <w:r w:rsidRPr="00291B88">
              <w:rPr>
                <w:rFonts w:ascii="Arial" w:hAnsi="Arial" w:cs="Arial"/>
              </w:rPr>
              <w:t xml:space="preserve">  </w:t>
            </w:r>
          </w:p>
          <w:p w14:paraId="086C5842" w14:textId="07BA00FC" w:rsidR="005D116A" w:rsidRPr="0066696B" w:rsidRDefault="005D116A" w:rsidP="00325205">
            <w:pPr>
              <w:pStyle w:val="ListParagraph"/>
              <w:pBdr>
                <w:top w:val="nil"/>
                <w:left w:val="nil"/>
                <w:bottom w:val="nil"/>
                <w:right w:val="nil"/>
                <w:between w:val="nil"/>
              </w:pBdr>
              <w:ind w:left="315"/>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0977C9AE" w14:textId="77777777" w:rsidR="00325205" w:rsidRPr="00325205" w:rsidRDefault="00325205" w:rsidP="00325205">
            <w:pPr>
              <w:pStyle w:val="ListParagraph"/>
              <w:ind w:left="25"/>
              <w:jc w:val="both"/>
              <w:rPr>
                <w:rFonts w:ascii="Arial" w:hAnsi="Arial" w:cs="Arial"/>
              </w:rPr>
            </w:pPr>
            <w:r w:rsidRPr="00325205">
              <w:rPr>
                <w:rFonts w:ascii="Arial" w:hAnsi="Arial" w:cs="Arial"/>
              </w:rPr>
              <w:t>Bab 2 Lebih Dekat Dengan Nama-Nama Allah</w:t>
            </w:r>
          </w:p>
          <w:p w14:paraId="5380DC8B" w14:textId="77777777" w:rsidR="00325205" w:rsidRPr="00325205" w:rsidRDefault="00325205" w:rsidP="00325205">
            <w:pPr>
              <w:pStyle w:val="ListParagraph"/>
              <w:numPr>
                <w:ilvl w:val="0"/>
                <w:numId w:val="27"/>
              </w:numPr>
              <w:ind w:left="450"/>
              <w:jc w:val="both"/>
              <w:rPr>
                <w:rFonts w:ascii="Arial" w:hAnsi="Arial" w:cs="Arial"/>
              </w:rPr>
            </w:pPr>
            <w:r w:rsidRPr="00325205">
              <w:rPr>
                <w:rFonts w:ascii="Arial" w:hAnsi="Arial" w:cs="Arial"/>
              </w:rPr>
              <w:t>Ayo mengenal Allah Swt. melalui asmaulhusna.</w:t>
            </w:r>
          </w:p>
          <w:p w14:paraId="20D094A4" w14:textId="1A4D2983" w:rsidR="0066696B" w:rsidRPr="0066696B" w:rsidRDefault="00325205" w:rsidP="00325205">
            <w:pPr>
              <w:pStyle w:val="ListParagraph"/>
              <w:numPr>
                <w:ilvl w:val="0"/>
                <w:numId w:val="27"/>
              </w:numPr>
              <w:ind w:left="450"/>
              <w:jc w:val="both"/>
              <w:rPr>
                <w:rFonts w:ascii="Arial" w:hAnsi="Arial" w:cs="Arial"/>
              </w:rPr>
            </w:pPr>
            <w:r w:rsidRPr="00325205">
              <w:rPr>
                <w:rFonts w:ascii="Arial" w:hAnsi="Arial" w:cs="Arial"/>
              </w:rPr>
              <w:t>Membiasakan perilaku terpuji</w:t>
            </w:r>
            <w:r>
              <w:rPr>
                <w:rFonts w:ascii="Arial" w:hAnsi="Arial" w:cs="Arial"/>
              </w:rPr>
              <w:t xml:space="preserve"> </w:t>
            </w:r>
            <w:r w:rsidRPr="00325205">
              <w:rPr>
                <w:rFonts w:ascii="Arial" w:hAnsi="Arial" w:cs="Arial"/>
              </w:rPr>
              <w:t>asmaulhusna.</w:t>
            </w: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7AA20FA8" w:rsid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363F8E40" w14:textId="52C975FF" w:rsidR="00325205" w:rsidRPr="0066696B" w:rsidRDefault="00325205" w:rsidP="00513E4A">
            <w:pPr>
              <w:pStyle w:val="ListParagraph"/>
              <w:numPr>
                <w:ilvl w:val="0"/>
                <w:numId w:val="12"/>
              </w:numPr>
              <w:ind w:left="602"/>
              <w:rPr>
                <w:rFonts w:ascii="Arial" w:hAnsi="Arial" w:cs="Arial"/>
              </w:rPr>
            </w:pPr>
            <w:r w:rsidRPr="00325205">
              <w:rPr>
                <w:rFonts w:ascii="Arial" w:hAnsi="Arial" w:cs="Arial"/>
              </w:rPr>
              <w:t>Menyingkap Tabir Allah, asmaulhusna dalam perspektif Al-Qur’an</w:t>
            </w:r>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506A0253" w:rsidR="000650CE" w:rsidRDefault="000650CE" w:rsidP="004C6853">
            <w:pPr>
              <w:ind w:left="-51"/>
              <w:rPr>
                <w:rFonts w:ascii="Arial" w:hAnsi="Arial" w:cs="Arial"/>
                <w:b/>
                <w:bCs/>
              </w:rPr>
            </w:pPr>
            <w:r w:rsidRPr="000650CE">
              <w:rPr>
                <w:rFonts w:ascii="Arial" w:hAnsi="Arial" w:cs="Arial"/>
                <w:b/>
                <w:bCs/>
              </w:rPr>
              <w:t xml:space="preserve">1. </w:t>
            </w:r>
            <w:r w:rsidR="00325205">
              <w:t xml:space="preserve"> </w:t>
            </w:r>
            <w:r w:rsidR="00325205" w:rsidRPr="00325205">
              <w:rPr>
                <w:rFonts w:ascii="Arial" w:hAnsi="Arial" w:cs="Arial"/>
                <w:b/>
                <w:bCs/>
              </w:rPr>
              <w:t>Ayo Mengenal Allah Swt. melalui Asmaulhusna</w:t>
            </w:r>
            <w:r w:rsidR="006278AA">
              <w:rPr>
                <w:rFonts w:ascii="Arial" w:hAnsi="Arial" w:cs="Arial"/>
                <w:b/>
                <w:bCs/>
              </w:rPr>
              <w:t xml:space="preserve"> </w:t>
            </w:r>
            <w:r w:rsidR="006278AA">
              <w:t xml:space="preserve"> </w:t>
            </w:r>
            <w:r w:rsidR="006278AA" w:rsidRPr="006278AA">
              <w:rPr>
                <w:rFonts w:ascii="Arial" w:hAnsi="Arial" w:cs="Arial"/>
                <w:b/>
                <w:bCs/>
              </w:rPr>
              <w:t>(2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17CD0CF2" w14:textId="40762BD3" w:rsidR="00325205" w:rsidRPr="00325205" w:rsidRDefault="00325205" w:rsidP="00325205">
            <w:pPr>
              <w:pStyle w:val="ListParagraph"/>
              <w:numPr>
                <w:ilvl w:val="0"/>
                <w:numId w:val="29"/>
              </w:numPr>
              <w:ind w:left="450"/>
              <w:rPr>
                <w:rFonts w:ascii="Arial" w:hAnsi="Arial" w:cs="Arial"/>
                <w:lang w:val="en-ID"/>
              </w:rPr>
            </w:pPr>
            <w:r w:rsidRPr="00325205">
              <w:rPr>
                <w:rFonts w:ascii="Arial" w:hAnsi="Arial" w:cs="Arial"/>
                <w:color w:val="231F20"/>
                <w:lang w:val="en-ID"/>
              </w:rPr>
              <w:t>Menjelaskan makna asmaulhusna</w:t>
            </w:r>
            <w:r w:rsidRPr="00325205">
              <w:rPr>
                <w:rFonts w:ascii="Arial" w:hAnsi="Arial" w:cs="Arial"/>
                <w:i/>
                <w:iCs/>
                <w:color w:val="231F20"/>
                <w:lang w:val="en-ID"/>
              </w:rPr>
              <w:t xml:space="preserve"> al-Qawiyyu, al-Qayyum, al-Muhyi, al-Mumit, al-Ba’is </w:t>
            </w:r>
            <w:r w:rsidRPr="00325205">
              <w:rPr>
                <w:rFonts w:ascii="Arial" w:hAnsi="Arial" w:cs="Arial"/>
                <w:color w:val="231F20"/>
                <w:lang w:val="en-ID"/>
              </w:rPr>
              <w:t>dengan benar.</w:t>
            </w:r>
            <w:r w:rsidRPr="00325205">
              <w:rPr>
                <w:rFonts w:ascii="Arial" w:hAnsi="Arial" w:cs="Arial"/>
                <w:lang w:val="en-ID"/>
              </w:rPr>
              <w:t xml:space="preserve"> </w:t>
            </w:r>
          </w:p>
          <w:p w14:paraId="30767004" w14:textId="57ABF56D" w:rsidR="00325205" w:rsidRPr="00325205" w:rsidRDefault="00325205" w:rsidP="00325205">
            <w:pPr>
              <w:pStyle w:val="ListParagraph"/>
              <w:numPr>
                <w:ilvl w:val="0"/>
                <w:numId w:val="29"/>
              </w:numPr>
              <w:ind w:left="450"/>
              <w:rPr>
                <w:rFonts w:ascii="Arial" w:hAnsi="Arial" w:cs="Arial"/>
                <w:lang w:val="en-ID"/>
              </w:rPr>
            </w:pPr>
            <w:r w:rsidRPr="00325205">
              <w:rPr>
                <w:rFonts w:ascii="Arial" w:hAnsi="Arial" w:cs="Arial"/>
                <w:color w:val="231F20"/>
                <w:lang w:val="en-ID"/>
              </w:rPr>
              <w:t>Mengungkap nilai-nilai akhlak terpuji sebagai bukti keyakinan kepada asmaulhusna</w:t>
            </w:r>
            <w:r w:rsidRPr="00325205">
              <w:rPr>
                <w:rFonts w:ascii="Arial" w:hAnsi="Arial" w:cs="Arial"/>
                <w:i/>
                <w:iCs/>
                <w:color w:val="231F20"/>
                <w:lang w:val="en-ID"/>
              </w:rPr>
              <w:t xml:space="preserve"> al-Qawiyyu, al-Qayyum,  al-Muhyi, al-Mumit, al-Ba’is </w:t>
            </w:r>
            <w:r w:rsidRPr="00325205">
              <w:rPr>
                <w:rFonts w:ascii="Arial" w:hAnsi="Arial" w:cs="Arial"/>
                <w:color w:val="231F20"/>
                <w:lang w:val="en-ID"/>
              </w:rPr>
              <w:t>dengan benar.</w:t>
            </w:r>
            <w:r w:rsidRPr="00325205">
              <w:rPr>
                <w:rFonts w:ascii="Arial" w:hAnsi="Arial" w:cs="Arial"/>
                <w:lang w:val="en-ID"/>
              </w:rPr>
              <w:t xml:space="preserve"> </w:t>
            </w:r>
          </w:p>
          <w:p w14:paraId="4DA97D21" w14:textId="109F2B17" w:rsidR="00412442" w:rsidRPr="00325205" w:rsidRDefault="00325205" w:rsidP="00325205">
            <w:pPr>
              <w:pStyle w:val="ListParagraph"/>
              <w:numPr>
                <w:ilvl w:val="0"/>
                <w:numId w:val="29"/>
              </w:numPr>
              <w:ind w:left="450"/>
              <w:rPr>
                <w:rFonts w:ascii="Arial" w:hAnsi="Arial" w:cs="Arial"/>
              </w:rPr>
            </w:pPr>
            <w:r w:rsidRPr="00325205">
              <w:rPr>
                <w:rFonts w:ascii="Arial" w:hAnsi="Arial" w:cs="Arial"/>
                <w:color w:val="231F20"/>
                <w:lang w:val="en-ID"/>
              </w:rPr>
              <w:t>Peserta didik mampu membuat tulisan indah asmaulhusna</w:t>
            </w:r>
            <w:r w:rsidRPr="00325205">
              <w:rPr>
                <w:rFonts w:ascii="Arial" w:hAnsi="Arial" w:cs="Arial"/>
                <w:i/>
                <w:iCs/>
                <w:color w:val="231F20"/>
                <w:lang w:val="en-ID"/>
              </w:rPr>
              <w:t xml:space="preserve"> al-Qawiyyu, al-Qayyum, al-Muhyi, al-Mumit, al-Ba’is </w:t>
            </w:r>
            <w:r w:rsidRPr="00325205">
              <w:rPr>
                <w:rFonts w:ascii="Arial" w:hAnsi="Arial" w:cs="Arial"/>
                <w:color w:val="231F20"/>
                <w:lang w:val="en-ID"/>
              </w:rPr>
              <w:t>dengan benar.</w:t>
            </w:r>
            <w:r w:rsidRPr="00325205">
              <w:rPr>
                <w:rFonts w:ascii="Arial" w:hAnsi="Arial" w:cs="Arial"/>
              </w:rPr>
              <w:t xml:space="preserve">  </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t>Apersepsi</w:t>
            </w:r>
          </w:p>
        </w:tc>
      </w:tr>
      <w:tr w:rsidR="00346105" w:rsidRPr="00415B33" w14:paraId="29C03259" w14:textId="77777777" w:rsidTr="00280694">
        <w:tc>
          <w:tcPr>
            <w:tcW w:w="5000" w:type="pct"/>
          </w:tcPr>
          <w:p w14:paraId="2F44D6EC" w14:textId="77777777" w:rsidR="00325205" w:rsidRPr="00E229EA" w:rsidRDefault="00325205" w:rsidP="00325205">
            <w:pPr>
              <w:rPr>
                <w:rFonts w:ascii="Arial" w:hAnsi="Arial" w:cs="Arial"/>
                <w:lang w:val="en-ID"/>
              </w:rPr>
            </w:pPr>
            <w:r w:rsidRPr="00E229EA">
              <w:rPr>
                <w:rFonts w:ascii="Arial" w:hAnsi="Arial" w:cs="Arial"/>
                <w:color w:val="231F20"/>
                <w:lang w:val="en-ID"/>
              </w:rPr>
              <w:t>Guru memandu kegiatan awal pembelajaran dengan tadarus AlQur’an, berdoa.</w:t>
            </w:r>
            <w:r w:rsidRPr="00E229EA">
              <w:rPr>
                <w:rFonts w:ascii="Arial" w:hAnsi="Arial" w:cs="Arial"/>
                <w:lang w:val="en-ID"/>
              </w:rPr>
              <w:t xml:space="preserve"> </w:t>
            </w:r>
          </w:p>
          <w:p w14:paraId="0691FDBF" w14:textId="1A781E09" w:rsidR="00346105" w:rsidRPr="00346105" w:rsidRDefault="00325205" w:rsidP="00325205">
            <w:pPr>
              <w:jc w:val="both"/>
              <w:rPr>
                <w:rFonts w:ascii="Arial" w:hAnsi="Arial" w:cs="Arial"/>
              </w:rPr>
            </w:pPr>
            <w:r w:rsidRPr="00E229EA">
              <w:rPr>
                <w:rFonts w:ascii="Arial" w:hAnsi="Arial" w:cs="Arial"/>
                <w:color w:val="231F20"/>
                <w:lang w:val="en-ID"/>
              </w:rPr>
              <w:t>Guru dapat melakukan kegiatan apersepsi dengan menghubungkan fakta kemampuan memahami nama-nama ciptaan Allah, menghubungkan dengan nama-nama Allah, dan membedakan secara fakta nama-nama ciptaan Allah dengan nama sesuai dengan pengalaman masing-masing.</w:t>
            </w:r>
            <w:r w:rsidRPr="00E229EA">
              <w:rPr>
                <w:rFonts w:ascii="Arial" w:hAnsi="Arial" w:cs="Arial"/>
              </w:rPr>
              <w:t xml:space="preserve">  </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518A3BD9" w14:textId="77777777" w:rsidR="00296B00" w:rsidRDefault="00296B00" w:rsidP="00296B00">
            <w:pPr>
              <w:jc w:val="both"/>
              <w:rPr>
                <w:rFonts w:ascii="Arial" w:hAnsi="Arial" w:cs="Arial"/>
                <w:lang w:val="en-ID"/>
              </w:rPr>
            </w:pPr>
            <w:r w:rsidRPr="001D1C55">
              <w:rPr>
                <w:rFonts w:ascii="Arial" w:hAnsi="Arial" w:cs="Arial"/>
                <w:color w:val="231F20"/>
                <w:lang w:val="en-ID"/>
              </w:rPr>
              <w:t>Memberikan stimulus “nama begitu penting untuk mengenal lebih dekat” mengapa manusia menggunakan nama-nama yang bagus? Apa makna nama-nama yang dimiliki siswa? Apa tujuan memberi nama? Hubungkan nama-nama itu dengan sifat yang baik.</w:t>
            </w:r>
            <w:r w:rsidRPr="001D1C55">
              <w:rPr>
                <w:rFonts w:ascii="Arial" w:hAnsi="Arial" w:cs="Arial"/>
                <w:lang w:val="en-ID"/>
              </w:rPr>
              <w:t xml:space="preserve"> </w:t>
            </w:r>
          </w:p>
          <w:p w14:paraId="009EDF18" w14:textId="321F0BB4" w:rsidR="00412442" w:rsidRPr="00412442" w:rsidRDefault="00296B00" w:rsidP="00296B00">
            <w:pPr>
              <w:jc w:val="both"/>
              <w:rPr>
                <w:rFonts w:ascii="Arial" w:hAnsi="Arial" w:cs="Arial"/>
              </w:rPr>
            </w:pPr>
            <w:r w:rsidRPr="001D1C55">
              <w:rPr>
                <w:rFonts w:ascii="Arial" w:hAnsi="Arial" w:cs="Arial"/>
                <w:color w:val="231F20"/>
                <w:lang w:val="en-ID"/>
              </w:rPr>
              <w:t>Guru dapat memanfaatkan kalimat-kalimat pemantik yang ada pada buku siswa dan mengembangkan sesuai dengan materi.</w:t>
            </w:r>
            <w:r w:rsidRPr="001D1C55">
              <w:rPr>
                <w:rFonts w:ascii="Arial" w:hAnsi="Arial" w:cs="Arial"/>
              </w:rPr>
              <w:t xml:space="preserve">  </w:t>
            </w: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35CAD088" w14:textId="1E668FAA" w:rsidR="00296B00" w:rsidRDefault="00296B00" w:rsidP="00296B00">
            <w:pPr>
              <w:jc w:val="both"/>
              <w:rPr>
                <w:rFonts w:ascii="Arial" w:hAnsi="Arial" w:cs="Arial"/>
                <w:lang w:val="en-ID"/>
              </w:rPr>
            </w:pPr>
            <w:r w:rsidRPr="001D1C55">
              <w:rPr>
                <w:rFonts w:ascii="Arial" w:hAnsi="Arial" w:cs="Arial"/>
                <w:color w:val="231F20"/>
                <w:lang w:val="en-ID"/>
              </w:rPr>
              <w:t>Guru mengantarkan pembelajaran diawali dengan mengamati gambar sebagai stimulus. Dapat pula guru memberikan stimulus pembelajaran yang berhubungan dengan materi yang  akan disajikan.</w:t>
            </w:r>
            <w:r w:rsidRPr="001D1C55">
              <w:rPr>
                <w:rFonts w:ascii="Arial" w:hAnsi="Arial" w:cs="Arial"/>
                <w:lang w:val="en-ID"/>
              </w:rPr>
              <w:t xml:space="preserve"> </w:t>
            </w:r>
          </w:p>
          <w:p w14:paraId="5FA2416D" w14:textId="0669F302" w:rsidR="008A5CD2" w:rsidRPr="001D1C55" w:rsidRDefault="008A5CD2" w:rsidP="00296B00">
            <w:pPr>
              <w:jc w:val="both"/>
              <w:rPr>
                <w:rFonts w:ascii="Arial" w:hAnsi="Arial" w:cs="Arial"/>
                <w:lang w:val="en-ID"/>
              </w:rPr>
            </w:pPr>
            <w:r>
              <w:rPr>
                <w:noProof/>
              </w:rPr>
              <w:drawing>
                <wp:inline distT="0" distB="0" distL="0" distR="0" wp14:anchorId="299C3752" wp14:editId="690302FA">
                  <wp:extent cx="4476750" cy="2657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6750" cy="2657475"/>
                          </a:xfrm>
                          <a:prstGeom prst="rect">
                            <a:avLst/>
                          </a:prstGeom>
                        </pic:spPr>
                      </pic:pic>
                    </a:graphicData>
                  </a:graphic>
                </wp:inline>
              </w:drawing>
            </w:r>
          </w:p>
          <w:p w14:paraId="40AEB78A" w14:textId="77777777" w:rsidR="00296B00" w:rsidRPr="001D1C55" w:rsidRDefault="00296B00" w:rsidP="00296B00">
            <w:pPr>
              <w:jc w:val="both"/>
              <w:rPr>
                <w:rFonts w:ascii="Arial" w:hAnsi="Arial" w:cs="Arial"/>
                <w:lang w:val="en-ID"/>
              </w:rPr>
            </w:pPr>
            <w:r w:rsidRPr="001D1C55">
              <w:rPr>
                <w:rFonts w:ascii="Arial" w:hAnsi="Arial" w:cs="Arial"/>
                <w:color w:val="231F20"/>
                <w:lang w:val="en-ID"/>
              </w:rPr>
              <w:t>Guru dapat pula mengembangkan stimulus pembelajaran dengan mengeksplorasi kebutuhan siswa berdasarkan kebutuhan dan wawasan lingkungan siswa.</w:t>
            </w:r>
            <w:r w:rsidRPr="001D1C55">
              <w:rPr>
                <w:rFonts w:ascii="Arial" w:hAnsi="Arial" w:cs="Arial"/>
                <w:lang w:val="en-ID"/>
              </w:rPr>
              <w:t xml:space="preserve"> </w:t>
            </w:r>
          </w:p>
          <w:p w14:paraId="09C40393" w14:textId="77777777" w:rsidR="00296B00" w:rsidRPr="001D1C55" w:rsidRDefault="00296B00" w:rsidP="00296B00">
            <w:pPr>
              <w:jc w:val="both"/>
              <w:rPr>
                <w:rFonts w:ascii="Arial" w:hAnsi="Arial" w:cs="Arial"/>
              </w:rPr>
            </w:pPr>
            <w:r w:rsidRPr="001D1C55">
              <w:rPr>
                <w:rFonts w:ascii="Arial" w:hAnsi="Arial" w:cs="Arial"/>
                <w:color w:val="231F20"/>
                <w:lang w:val="en-ID"/>
              </w:rPr>
              <w:t xml:space="preserve">Selanjutnya guru dapat memberikan kepada siswa untuk menyampaikan pendapat dalam bentuk tulisan maupun pendapat sebagai </w:t>
            </w:r>
            <w:r w:rsidRPr="001D1C55">
              <w:rPr>
                <w:rFonts w:ascii="Arial" w:hAnsi="Arial" w:cs="Arial"/>
                <w:i/>
                <w:iCs/>
                <w:color w:val="231F20"/>
                <w:lang w:val="en-ID"/>
              </w:rPr>
              <w:t>respon</w:t>
            </w:r>
            <w:r w:rsidRPr="001D1C55">
              <w:rPr>
                <w:rFonts w:ascii="Arial" w:hAnsi="Arial" w:cs="Arial"/>
                <w:color w:val="231F20"/>
                <w:lang w:val="en-ID"/>
              </w:rPr>
              <w:t xml:space="preserve"> yang tertulis pada kotak aktivitasku.</w:t>
            </w:r>
            <w:r w:rsidRPr="001D1C55">
              <w:rPr>
                <w:rFonts w:ascii="Arial" w:hAnsi="Arial" w:cs="Arial"/>
              </w:rPr>
              <w:t xml:space="preserve">  </w:t>
            </w:r>
          </w:p>
          <w:p w14:paraId="243C6FA1" w14:textId="77777777" w:rsidR="00296B00" w:rsidRDefault="00296B00" w:rsidP="00296B00">
            <w:pPr>
              <w:rPr>
                <w:rFonts w:ascii="Arial" w:hAnsi="Arial" w:cs="Arial"/>
                <w:lang w:val="en-ID"/>
              </w:rPr>
            </w:pPr>
            <w:r w:rsidRPr="001D1C55">
              <w:rPr>
                <w:rFonts w:ascii="Arial" w:hAnsi="Arial" w:cs="Arial"/>
                <w:b/>
                <w:bCs/>
                <w:color w:val="231F20"/>
                <w:lang w:val="en-ID"/>
              </w:rPr>
              <w:t>Skenario 1</w:t>
            </w:r>
            <w:r w:rsidRPr="001D1C55">
              <w:rPr>
                <w:rFonts w:ascii="Arial" w:hAnsi="Arial" w:cs="Arial"/>
                <w:lang w:val="en-ID"/>
              </w:rPr>
              <w:t xml:space="preserve"> </w:t>
            </w:r>
          </w:p>
          <w:p w14:paraId="3D93472F"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t>Guru membagi kelompok dengan mempertimbangkan karakteristik peserta didik. ·</w:t>
            </w:r>
            <w:r w:rsidRPr="001D1C55">
              <w:rPr>
                <w:rFonts w:ascii="Arial" w:hAnsi="Arial" w:cs="Arial"/>
                <w:color w:val="231F20"/>
                <w:lang w:val="en-ID"/>
              </w:rPr>
              <w:tab/>
              <w:t xml:space="preserve"> Guru memberikan penjelasan tentang materi asmaulhusna dan artinya. </w:t>
            </w:r>
          </w:p>
          <w:p w14:paraId="561EABCB"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t xml:space="preserve">Guru memberikan kertas post it/sejenisnya yang telah dibuat oleh guru. </w:t>
            </w:r>
          </w:p>
          <w:p w14:paraId="71B15CCA"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t xml:space="preserve">Kertas post it atau sejenisnya sudah berisi tentang namanama asmaulhusna dan artinya. </w:t>
            </w:r>
          </w:p>
          <w:p w14:paraId="3C41AD9D"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t xml:space="preserve">Guru mengacak asmaulhusna dan artinya pada satu tempat seperti kardus atau tempat lainnya.  </w:t>
            </w:r>
          </w:p>
          <w:p w14:paraId="3EAE402B"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lastRenderedPageBreak/>
              <w:t>Siswa diberikan waktu memasangkan antara nama dengan artinya secara tepat. ·</w:t>
            </w:r>
            <w:r w:rsidRPr="001D1C55">
              <w:rPr>
                <w:rFonts w:ascii="Arial" w:hAnsi="Arial" w:cs="Arial"/>
                <w:color w:val="231F20"/>
                <w:lang w:val="en-ID"/>
              </w:rPr>
              <w:tab/>
              <w:t xml:space="preserve"> Pasangan nama dan arti ditempelkan di dinding kelas. </w:t>
            </w:r>
          </w:p>
          <w:p w14:paraId="3DE08D2F" w14:textId="77777777" w:rsidR="00296B00" w:rsidRPr="001D1C55" w:rsidRDefault="00296B00" w:rsidP="00296B00">
            <w:pPr>
              <w:pStyle w:val="ListParagraph"/>
              <w:numPr>
                <w:ilvl w:val="0"/>
                <w:numId w:val="30"/>
              </w:numPr>
              <w:ind w:left="426" w:hanging="355"/>
              <w:rPr>
                <w:rFonts w:ascii="Arial" w:hAnsi="Arial" w:cs="Arial"/>
                <w:color w:val="231F20"/>
                <w:lang w:val="en-ID"/>
              </w:rPr>
            </w:pPr>
            <w:r w:rsidRPr="001D1C55">
              <w:rPr>
                <w:rFonts w:ascii="Arial" w:hAnsi="Arial" w:cs="Arial"/>
                <w:color w:val="231F20"/>
                <w:lang w:val="en-ID"/>
              </w:rPr>
              <w:t xml:space="preserve">Guru memberikan penilaian dan mengecek   ketepatan pasangan. </w:t>
            </w:r>
          </w:p>
          <w:p w14:paraId="6A951C90" w14:textId="77777777" w:rsidR="00296B00" w:rsidRPr="001D1C55" w:rsidRDefault="00296B00" w:rsidP="00296B00">
            <w:pPr>
              <w:pStyle w:val="ListParagraph"/>
              <w:numPr>
                <w:ilvl w:val="0"/>
                <w:numId w:val="30"/>
              </w:numPr>
              <w:ind w:left="426" w:hanging="355"/>
              <w:rPr>
                <w:rFonts w:ascii="Arial" w:hAnsi="Arial" w:cs="Arial"/>
              </w:rPr>
            </w:pPr>
            <w:r w:rsidRPr="001D1C55">
              <w:rPr>
                <w:rFonts w:ascii="Arial" w:hAnsi="Arial" w:cs="Arial"/>
                <w:color w:val="231F20"/>
                <w:lang w:val="en-ID"/>
              </w:rPr>
              <w:t xml:space="preserve">Guru memberikan apresiasi. </w:t>
            </w:r>
            <w:r w:rsidRPr="001D1C55">
              <w:rPr>
                <w:rFonts w:ascii="Arial" w:hAnsi="Arial" w:cs="Arial"/>
              </w:rPr>
              <w:t xml:space="preserve">  </w:t>
            </w:r>
          </w:p>
          <w:p w14:paraId="6308C437" w14:textId="77777777" w:rsidR="00296999" w:rsidRDefault="00296999" w:rsidP="00296B00">
            <w:pPr>
              <w:jc w:val="both"/>
              <w:rPr>
                <w:rFonts w:ascii="Arial" w:hAnsi="Arial" w:cs="Arial"/>
              </w:rPr>
            </w:pPr>
          </w:p>
          <w:p w14:paraId="625C545C" w14:textId="77777777" w:rsidR="00296B00" w:rsidRPr="001D1C55" w:rsidRDefault="00296B00" w:rsidP="00296B00">
            <w:pPr>
              <w:rPr>
                <w:rFonts w:ascii="Arial" w:hAnsi="Arial" w:cs="Arial"/>
                <w:lang w:val="en-ID"/>
              </w:rPr>
            </w:pPr>
            <w:r w:rsidRPr="001D1C55">
              <w:rPr>
                <w:rFonts w:ascii="Arial" w:hAnsi="Arial" w:cs="Arial"/>
                <w:b/>
                <w:bCs/>
                <w:color w:val="231F20"/>
                <w:lang w:val="en-ID"/>
              </w:rPr>
              <w:t>Skenario 2</w:t>
            </w:r>
            <w:r w:rsidRPr="001D1C55">
              <w:rPr>
                <w:rFonts w:ascii="Arial" w:hAnsi="Arial" w:cs="Arial"/>
                <w:lang w:val="en-ID"/>
              </w:rPr>
              <w:t xml:space="preserve"> </w:t>
            </w:r>
          </w:p>
          <w:p w14:paraId="0B1D3A39" w14:textId="77777777" w:rsidR="00296B00" w:rsidRPr="001D1C55" w:rsidRDefault="00296B00" w:rsidP="00296B00">
            <w:pPr>
              <w:pStyle w:val="ListParagraph"/>
              <w:numPr>
                <w:ilvl w:val="0"/>
                <w:numId w:val="31"/>
              </w:numPr>
              <w:ind w:left="426" w:hanging="355"/>
              <w:rPr>
                <w:rFonts w:ascii="Arial" w:hAnsi="Arial" w:cs="Arial"/>
                <w:lang w:val="en-ID"/>
              </w:rPr>
            </w:pPr>
            <w:r w:rsidRPr="001D1C55">
              <w:rPr>
                <w:rFonts w:ascii="Arial" w:hAnsi="Arial" w:cs="Arial"/>
                <w:color w:val="231F20"/>
                <w:lang w:val="en-ID"/>
              </w:rPr>
              <w:t>Guru membagi kelompok dengan berbagai pertimbangan karakteristik peserta didik</w:t>
            </w:r>
            <w:r w:rsidRPr="001D1C55">
              <w:rPr>
                <w:rFonts w:ascii="Arial" w:hAnsi="Arial" w:cs="Arial"/>
                <w:lang w:val="en-ID"/>
              </w:rPr>
              <w:t xml:space="preserve"> </w:t>
            </w:r>
          </w:p>
          <w:p w14:paraId="7B4F464A" w14:textId="77777777" w:rsidR="00296B00" w:rsidRPr="001D1C55" w:rsidRDefault="00296B00" w:rsidP="00296B00">
            <w:pPr>
              <w:pStyle w:val="ListParagraph"/>
              <w:numPr>
                <w:ilvl w:val="0"/>
                <w:numId w:val="31"/>
              </w:numPr>
              <w:ind w:left="426" w:hanging="355"/>
              <w:rPr>
                <w:rFonts w:ascii="Arial" w:hAnsi="Arial" w:cs="Arial"/>
                <w:color w:val="231F20"/>
                <w:lang w:val="en-ID"/>
              </w:rPr>
            </w:pPr>
            <w:r w:rsidRPr="001D1C55">
              <w:rPr>
                <w:rFonts w:ascii="Arial" w:hAnsi="Arial" w:cs="Arial"/>
                <w:color w:val="231F20"/>
                <w:lang w:val="en-ID"/>
              </w:rPr>
              <w:t>Guru mejelaskan makna asmaulhusna</w:t>
            </w:r>
            <w:r w:rsidRPr="001D1C55">
              <w:rPr>
                <w:rFonts w:ascii="Arial" w:hAnsi="Arial" w:cs="Arial"/>
                <w:i/>
                <w:iCs/>
                <w:color w:val="231F20"/>
                <w:lang w:val="en-ID"/>
              </w:rPr>
              <w:t xml:space="preserve"> </w:t>
            </w:r>
            <w:r w:rsidRPr="001D1C55">
              <w:rPr>
                <w:rFonts w:ascii="Arial" w:hAnsi="Arial" w:cs="Arial"/>
                <w:color w:val="231F20"/>
                <w:lang w:val="en-ID"/>
              </w:rPr>
              <w:t xml:space="preserve">secara lebih luas dan menghubungkan dengan perilaku atau kejadian yang tepat. </w:t>
            </w:r>
            <w:r w:rsidRPr="001D1C55">
              <w:rPr>
                <w:rFonts w:ascii="Arial" w:hAnsi="Arial" w:cs="Arial"/>
                <w:lang w:val="en-ID"/>
              </w:rPr>
              <w:t xml:space="preserve"> </w:t>
            </w:r>
            <w:r w:rsidRPr="001D1C55">
              <w:rPr>
                <w:rFonts w:ascii="Arial" w:hAnsi="Arial" w:cs="Arial"/>
                <w:color w:val="231F20"/>
                <w:lang w:val="en-ID"/>
              </w:rPr>
              <w:t xml:space="preserve">Misalnya </w:t>
            </w:r>
            <w:r w:rsidRPr="001D1C55">
              <w:rPr>
                <w:rFonts w:ascii="Arial" w:hAnsi="Arial" w:cs="Arial"/>
                <w:i/>
                <w:iCs/>
                <w:color w:val="231F20"/>
                <w:lang w:val="en-ID"/>
              </w:rPr>
              <w:t xml:space="preserve">al-Muhyi </w:t>
            </w:r>
            <w:r w:rsidRPr="001D1C55">
              <w:rPr>
                <w:rFonts w:ascii="Arial" w:hAnsi="Arial" w:cs="Arial"/>
                <w:color w:val="231F20"/>
                <w:lang w:val="en-ID"/>
              </w:rPr>
              <w:t xml:space="preserve">dengan kejadian seorang bayi yang selamat dari kecelakan maut. </w:t>
            </w:r>
          </w:p>
          <w:p w14:paraId="2B487DD2" w14:textId="77777777" w:rsidR="00296B00" w:rsidRPr="001D1C55" w:rsidRDefault="00296B00" w:rsidP="00296B00">
            <w:pPr>
              <w:pStyle w:val="ListParagraph"/>
              <w:numPr>
                <w:ilvl w:val="0"/>
                <w:numId w:val="31"/>
              </w:numPr>
              <w:ind w:left="426" w:hanging="355"/>
              <w:rPr>
                <w:rFonts w:ascii="Arial" w:hAnsi="Arial" w:cs="Arial"/>
                <w:lang w:val="en-ID"/>
              </w:rPr>
            </w:pPr>
            <w:r w:rsidRPr="001D1C55">
              <w:rPr>
                <w:rFonts w:ascii="Arial" w:hAnsi="Arial" w:cs="Arial"/>
                <w:color w:val="231F20"/>
                <w:lang w:val="en-ID"/>
              </w:rPr>
              <w:t xml:space="preserve">Kertas post it atau sejenisnya sudah berisi tentang  </w:t>
            </w:r>
            <w:r w:rsidRPr="001D1C55">
              <w:rPr>
                <w:rFonts w:ascii="Arial" w:hAnsi="Arial" w:cs="Arial"/>
                <w:lang w:val="en-ID"/>
              </w:rPr>
              <w:t xml:space="preserve"> </w:t>
            </w:r>
            <w:r w:rsidRPr="001D1C55">
              <w:rPr>
                <w:rFonts w:ascii="Arial" w:hAnsi="Arial" w:cs="Arial"/>
                <w:color w:val="231F20"/>
                <w:lang w:val="en-ID"/>
              </w:rPr>
              <w:t>nama-nama asmaulhusna</w:t>
            </w:r>
            <w:r w:rsidRPr="001D1C55">
              <w:rPr>
                <w:rFonts w:ascii="Arial" w:hAnsi="Arial" w:cs="Arial"/>
                <w:i/>
                <w:iCs/>
                <w:color w:val="231F20"/>
                <w:lang w:val="en-ID"/>
              </w:rPr>
              <w:t xml:space="preserve"> </w:t>
            </w:r>
            <w:r w:rsidRPr="001D1C55">
              <w:rPr>
                <w:rFonts w:ascii="Arial" w:hAnsi="Arial" w:cs="Arial"/>
                <w:color w:val="231F20"/>
                <w:lang w:val="en-ID"/>
              </w:rPr>
              <w:t>dan contoh perilaku atau kejadian yang tepat.</w:t>
            </w:r>
            <w:r w:rsidRPr="001D1C55">
              <w:rPr>
                <w:rFonts w:ascii="Arial" w:hAnsi="Arial" w:cs="Arial"/>
                <w:lang w:val="en-ID"/>
              </w:rPr>
              <w:t xml:space="preserve"> </w:t>
            </w:r>
          </w:p>
          <w:p w14:paraId="170F9B5C" w14:textId="77777777" w:rsidR="00296B00" w:rsidRPr="001D1C55" w:rsidRDefault="00296B00" w:rsidP="00296B00">
            <w:pPr>
              <w:pStyle w:val="ListParagraph"/>
              <w:numPr>
                <w:ilvl w:val="0"/>
                <w:numId w:val="31"/>
              </w:numPr>
              <w:ind w:left="426" w:hanging="355"/>
              <w:rPr>
                <w:rFonts w:ascii="Arial" w:hAnsi="Arial" w:cs="Arial"/>
                <w:lang w:val="en-ID"/>
              </w:rPr>
            </w:pPr>
            <w:r w:rsidRPr="001D1C55">
              <w:rPr>
                <w:rFonts w:ascii="Arial" w:hAnsi="Arial" w:cs="Arial"/>
                <w:color w:val="231F20"/>
                <w:lang w:val="en-ID"/>
              </w:rPr>
              <w:t>Guru mengacak pasangan asmaulhusna</w:t>
            </w:r>
            <w:r w:rsidRPr="001D1C55">
              <w:rPr>
                <w:rFonts w:ascii="Arial" w:hAnsi="Arial" w:cs="Arial"/>
                <w:i/>
                <w:iCs/>
                <w:color w:val="231F20"/>
                <w:lang w:val="en-ID"/>
              </w:rPr>
              <w:t xml:space="preserve"> </w:t>
            </w:r>
            <w:r w:rsidRPr="001D1C55">
              <w:rPr>
                <w:rFonts w:ascii="Arial" w:hAnsi="Arial" w:cs="Arial"/>
                <w:color w:val="231F20"/>
                <w:lang w:val="en-ID"/>
              </w:rPr>
              <w:t>dengan contoh perilaku atau kejadian.</w:t>
            </w:r>
            <w:r w:rsidRPr="001D1C55">
              <w:rPr>
                <w:rFonts w:ascii="Arial" w:hAnsi="Arial" w:cs="Arial"/>
                <w:lang w:val="en-ID"/>
              </w:rPr>
              <w:t xml:space="preserve"> </w:t>
            </w:r>
          </w:p>
          <w:p w14:paraId="4CC7E97E" w14:textId="77777777" w:rsidR="00296B00" w:rsidRPr="001D1C55" w:rsidRDefault="00296B00" w:rsidP="00296B00">
            <w:pPr>
              <w:pStyle w:val="ListParagraph"/>
              <w:numPr>
                <w:ilvl w:val="0"/>
                <w:numId w:val="31"/>
              </w:numPr>
              <w:ind w:left="426" w:hanging="355"/>
              <w:rPr>
                <w:rFonts w:ascii="Arial" w:hAnsi="Arial" w:cs="Arial"/>
                <w:lang w:val="en-ID"/>
              </w:rPr>
            </w:pPr>
            <w:r w:rsidRPr="001D1C55">
              <w:rPr>
                <w:rFonts w:ascii="Arial" w:hAnsi="Arial" w:cs="Arial"/>
                <w:color w:val="231F20"/>
                <w:lang w:val="en-ID"/>
              </w:rPr>
              <w:t>Siswa diberikan waktu memasangkan dengan tepat antara nama dengan artinya secara tepat.</w:t>
            </w:r>
            <w:r w:rsidRPr="001D1C55">
              <w:rPr>
                <w:rFonts w:ascii="Arial" w:hAnsi="Arial" w:cs="Arial"/>
                <w:lang w:val="en-ID"/>
              </w:rPr>
              <w:t xml:space="preserve"> </w:t>
            </w:r>
          </w:p>
          <w:p w14:paraId="2C557525" w14:textId="77777777" w:rsidR="00296B00" w:rsidRPr="001D1C55" w:rsidRDefault="00296B00" w:rsidP="00296B00">
            <w:pPr>
              <w:pStyle w:val="ListParagraph"/>
              <w:numPr>
                <w:ilvl w:val="0"/>
                <w:numId w:val="31"/>
              </w:numPr>
              <w:ind w:left="426" w:hanging="355"/>
              <w:rPr>
                <w:rFonts w:ascii="Arial" w:hAnsi="Arial" w:cs="Arial"/>
                <w:lang w:val="en-ID"/>
              </w:rPr>
            </w:pPr>
            <w:r w:rsidRPr="001D1C55">
              <w:rPr>
                <w:rFonts w:ascii="Arial" w:hAnsi="Arial" w:cs="Arial"/>
                <w:color w:val="231F20"/>
                <w:lang w:val="en-ID"/>
              </w:rPr>
              <w:t>Siswa berlomba dengan penilaian ketepatan dan kecepatan waktu mengerjakan.</w:t>
            </w:r>
            <w:r w:rsidRPr="001D1C55">
              <w:rPr>
                <w:rFonts w:ascii="Arial" w:hAnsi="Arial" w:cs="Arial"/>
                <w:lang w:val="en-ID"/>
              </w:rPr>
              <w:t xml:space="preserve"> </w:t>
            </w:r>
          </w:p>
          <w:p w14:paraId="657BD545" w14:textId="099043F9" w:rsidR="00296B00" w:rsidRDefault="00296B00" w:rsidP="00296B00">
            <w:pPr>
              <w:pStyle w:val="ListParagraph"/>
              <w:numPr>
                <w:ilvl w:val="0"/>
                <w:numId w:val="31"/>
              </w:numPr>
              <w:ind w:left="426" w:hanging="355"/>
              <w:rPr>
                <w:rFonts w:ascii="Arial" w:hAnsi="Arial" w:cs="Arial"/>
              </w:rPr>
            </w:pPr>
            <w:r w:rsidRPr="001D1C55">
              <w:rPr>
                <w:rFonts w:ascii="Arial" w:hAnsi="Arial" w:cs="Arial"/>
                <w:color w:val="231F20"/>
                <w:lang w:val="en-ID"/>
              </w:rPr>
              <w:t xml:space="preserve">Pasangan nama dengan contoh perilaku atau kejadian yang tepat ditempelkan di dinding kelas. </w:t>
            </w:r>
            <w:r w:rsidRPr="001D1C55">
              <w:rPr>
                <w:rFonts w:ascii="Arial" w:hAnsi="Arial" w:cs="Arial"/>
              </w:rPr>
              <w:t xml:space="preserve">  </w:t>
            </w:r>
          </w:p>
          <w:p w14:paraId="5EBDC5BC" w14:textId="77777777" w:rsidR="00296B00" w:rsidRPr="00296B00" w:rsidRDefault="00296B00" w:rsidP="00296B00">
            <w:pPr>
              <w:pStyle w:val="ListParagraph"/>
              <w:numPr>
                <w:ilvl w:val="0"/>
                <w:numId w:val="31"/>
              </w:numPr>
              <w:ind w:left="426" w:hanging="355"/>
              <w:rPr>
                <w:rFonts w:ascii="Arial" w:hAnsi="Arial" w:cs="Arial"/>
              </w:rPr>
            </w:pPr>
            <w:r w:rsidRPr="00296B00">
              <w:rPr>
                <w:rFonts w:ascii="Arial" w:hAnsi="Arial" w:cs="Arial"/>
              </w:rPr>
              <w:t>Guru memberikan penilaian dan mengecek ketepatan pasangan.</w:t>
            </w:r>
          </w:p>
          <w:p w14:paraId="7E8C6AF7" w14:textId="31579DA8" w:rsidR="00296B00" w:rsidRPr="001D1C55" w:rsidRDefault="00296B00" w:rsidP="00296B00">
            <w:pPr>
              <w:pStyle w:val="ListParagraph"/>
              <w:numPr>
                <w:ilvl w:val="0"/>
                <w:numId w:val="31"/>
              </w:numPr>
              <w:ind w:left="426" w:hanging="355"/>
              <w:rPr>
                <w:rFonts w:ascii="Arial" w:hAnsi="Arial" w:cs="Arial"/>
              </w:rPr>
            </w:pPr>
            <w:r w:rsidRPr="00296B00">
              <w:rPr>
                <w:rFonts w:ascii="Arial" w:hAnsi="Arial" w:cs="Arial"/>
              </w:rPr>
              <w:t>Guru memberikan apresiasi.</w:t>
            </w:r>
          </w:p>
          <w:p w14:paraId="235D3A78" w14:textId="7A2B1D1C" w:rsidR="00296B00" w:rsidRPr="00296999" w:rsidRDefault="00296B00" w:rsidP="00296B00">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1C9DE0B8" w:rsidR="000650CE" w:rsidRPr="000650CE" w:rsidRDefault="006E2719" w:rsidP="00C232A1">
            <w:pPr>
              <w:jc w:val="both"/>
              <w:rPr>
                <w:rFonts w:ascii="Arial" w:hAnsi="Arial" w:cs="Arial"/>
                <w:b/>
                <w:bCs/>
              </w:rPr>
            </w:pPr>
            <w:r>
              <w:rPr>
                <w:rFonts w:ascii="Arial" w:hAnsi="Arial" w:cs="Arial"/>
                <w:b/>
                <w:bCs/>
              </w:rPr>
              <w:t xml:space="preserve">2. </w:t>
            </w:r>
            <w:r w:rsidR="008A5CD2">
              <w:t xml:space="preserve"> </w:t>
            </w:r>
            <w:r w:rsidR="008A5CD2" w:rsidRPr="008A5CD2">
              <w:rPr>
                <w:rFonts w:ascii="Arial" w:hAnsi="Arial" w:cs="Arial"/>
                <w:b/>
                <w:bCs/>
              </w:rPr>
              <w:t>Membiasakan perilaku terpuji asmaulhusna</w:t>
            </w:r>
            <w:r w:rsidR="006278AA">
              <w:rPr>
                <w:rFonts w:ascii="Arial" w:hAnsi="Arial" w:cs="Arial"/>
                <w:b/>
                <w:bCs/>
              </w:rPr>
              <w:t xml:space="preserve"> </w:t>
            </w:r>
            <w:r w:rsidR="006278AA">
              <w:t xml:space="preserve"> </w:t>
            </w:r>
            <w:r w:rsidR="006278AA" w:rsidRPr="006278AA">
              <w:rPr>
                <w:rFonts w:ascii="Arial" w:hAnsi="Arial" w:cs="Arial"/>
                <w:b/>
                <w:bCs/>
              </w:rPr>
              <w:t>(1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1CA68F1B" w14:textId="5BE6DD03" w:rsidR="008A5CD2" w:rsidRPr="008A5CD2" w:rsidRDefault="008A5CD2" w:rsidP="008A5CD2">
            <w:pPr>
              <w:pStyle w:val="ListParagraph"/>
              <w:numPr>
                <w:ilvl w:val="0"/>
                <w:numId w:val="33"/>
              </w:numPr>
              <w:ind w:left="309"/>
              <w:rPr>
                <w:rFonts w:ascii="Arial" w:hAnsi="Arial" w:cs="Arial"/>
                <w:lang w:val="en-ID"/>
              </w:rPr>
            </w:pPr>
            <w:r w:rsidRPr="008A5CD2">
              <w:rPr>
                <w:rFonts w:ascii="Arial" w:hAnsi="Arial" w:cs="Arial"/>
                <w:color w:val="231F20"/>
                <w:lang w:val="en-ID"/>
              </w:rPr>
              <w:t>Menyimpulkan perilaku terpuji yang sesuai dengan asmaulhusna</w:t>
            </w:r>
            <w:r w:rsidRPr="008A5CD2">
              <w:rPr>
                <w:rFonts w:ascii="Arial" w:hAnsi="Arial" w:cs="Arial"/>
                <w:i/>
                <w:iCs/>
                <w:color w:val="231F20"/>
                <w:lang w:val="en-ID"/>
              </w:rPr>
              <w:t xml:space="preserve"> al-Qawiyyu, al-Qayyum, al-Muhyi, al-Mumit, al-Ba’is </w:t>
            </w:r>
            <w:r w:rsidRPr="008A5CD2">
              <w:rPr>
                <w:rFonts w:ascii="Arial" w:hAnsi="Arial" w:cs="Arial"/>
                <w:color w:val="231F20"/>
                <w:lang w:val="en-ID"/>
              </w:rPr>
              <w:t>dengan benar. Peserta didik mampu membuat tulisan indah asmaulhusna</w:t>
            </w:r>
            <w:r w:rsidRPr="008A5CD2">
              <w:rPr>
                <w:rFonts w:ascii="Arial" w:hAnsi="Arial" w:cs="Arial"/>
                <w:i/>
                <w:iCs/>
                <w:color w:val="231F20"/>
                <w:lang w:val="en-ID"/>
              </w:rPr>
              <w:t xml:space="preserve"> al-Qawiyyu, al-Qayyum, al-Muhyi,  al-Mumit, al-Ba’is </w:t>
            </w:r>
            <w:r w:rsidRPr="008A5CD2">
              <w:rPr>
                <w:rFonts w:ascii="Arial" w:hAnsi="Arial" w:cs="Arial"/>
                <w:color w:val="231F20"/>
                <w:lang w:val="en-ID"/>
              </w:rPr>
              <w:t>dengan benar.</w:t>
            </w:r>
            <w:r w:rsidRPr="008A5CD2">
              <w:rPr>
                <w:rFonts w:ascii="Arial" w:hAnsi="Arial" w:cs="Arial"/>
                <w:lang w:val="en-ID"/>
              </w:rPr>
              <w:t xml:space="preserve"> </w:t>
            </w:r>
          </w:p>
          <w:p w14:paraId="3CCCBF53" w14:textId="5F7CF857" w:rsidR="008A5CD2" w:rsidRPr="008A5CD2" w:rsidRDefault="008A5CD2" w:rsidP="008A5CD2">
            <w:pPr>
              <w:pStyle w:val="ListParagraph"/>
              <w:numPr>
                <w:ilvl w:val="0"/>
                <w:numId w:val="33"/>
              </w:numPr>
              <w:ind w:left="309"/>
              <w:rPr>
                <w:rFonts w:ascii="Arial" w:hAnsi="Arial" w:cs="Arial"/>
              </w:rPr>
            </w:pPr>
            <w:r w:rsidRPr="008A5CD2">
              <w:rPr>
                <w:rFonts w:ascii="Arial" w:hAnsi="Arial" w:cs="Arial"/>
                <w:color w:val="231F20"/>
                <w:lang w:val="en-ID"/>
              </w:rPr>
              <w:t>Menampilkan nilai-nilai perilaku asmaulhusna</w:t>
            </w:r>
            <w:r w:rsidRPr="008A5CD2">
              <w:rPr>
                <w:rFonts w:ascii="Arial" w:hAnsi="Arial" w:cs="Arial"/>
                <w:i/>
                <w:iCs/>
                <w:color w:val="231F20"/>
                <w:lang w:val="en-ID"/>
              </w:rPr>
              <w:t xml:space="preserve"> al-Qawiyyu, al-Qayyum, al-Muhyi, al-Mumit, al-Ba’is </w:t>
            </w:r>
            <w:r w:rsidRPr="008A5CD2">
              <w:rPr>
                <w:rFonts w:ascii="Arial" w:hAnsi="Arial" w:cs="Arial"/>
                <w:color w:val="231F20"/>
                <w:lang w:val="en-ID"/>
              </w:rPr>
              <w:t>dengan baik.</w:t>
            </w:r>
            <w:r w:rsidRPr="008A5CD2">
              <w:rPr>
                <w:rFonts w:ascii="Arial" w:hAnsi="Arial" w:cs="Arial"/>
              </w:rPr>
              <w:t xml:space="preserve">  </w:t>
            </w:r>
          </w:p>
          <w:p w14:paraId="6BF7B4EB" w14:textId="219A0B8B" w:rsidR="000650CE" w:rsidRPr="000650CE" w:rsidRDefault="000650CE" w:rsidP="008A5CD2">
            <w:pPr>
              <w:ind w:left="309"/>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lastRenderedPageBreak/>
              <w:t>Apersepsi</w:t>
            </w:r>
          </w:p>
        </w:tc>
      </w:tr>
      <w:tr w:rsidR="000650CE" w:rsidRPr="00415B33" w14:paraId="0A3D8064" w14:textId="77777777" w:rsidTr="00C232A1">
        <w:tc>
          <w:tcPr>
            <w:tcW w:w="5000" w:type="pct"/>
          </w:tcPr>
          <w:p w14:paraId="2A39E61C" w14:textId="696623D7" w:rsidR="000650CE" w:rsidRPr="00346105" w:rsidRDefault="008A5CD2" w:rsidP="00C232A1">
            <w:pPr>
              <w:jc w:val="both"/>
              <w:rPr>
                <w:rFonts w:ascii="Arial" w:hAnsi="Arial" w:cs="Arial"/>
              </w:rPr>
            </w:pPr>
            <w:r w:rsidRPr="008A5CD2">
              <w:rPr>
                <w:rFonts w:ascii="Arial" w:hAnsi="Arial" w:cs="Arial"/>
              </w:rPr>
              <w:t xml:space="preserve">Kegiatan apersepsi dilakukan dengan menghubungkan fakta dan kemampuan memahami nama-nama Allah sesuai dengan pengalaman masing-masing. </w:t>
            </w: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749967D2" w14:textId="646BD09B" w:rsidR="000650CE" w:rsidRPr="00412442" w:rsidRDefault="008A5CD2" w:rsidP="000650CE">
            <w:pPr>
              <w:jc w:val="both"/>
              <w:rPr>
                <w:rFonts w:ascii="Arial" w:hAnsi="Arial" w:cs="Arial"/>
              </w:rPr>
            </w:pPr>
            <w:r w:rsidRPr="008A5CD2">
              <w:rPr>
                <w:rFonts w:ascii="Arial" w:hAnsi="Arial" w:cs="Arial"/>
              </w:rPr>
              <w:t>Menanyakan fakta-fakta ketentuan Allah seperti kehidupan dan kematian. Kemudian menanyakan makna di balik fakta kematian. Seperti apa yang hendak kalian lakukan setelah menyaksikan kematian?</w:t>
            </w: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1F459A6F" w14:textId="77777777" w:rsidR="000650CE" w:rsidRDefault="008A5CD2" w:rsidP="008A5CD2">
            <w:pPr>
              <w:jc w:val="both"/>
              <w:rPr>
                <w:rFonts w:ascii="Arial" w:hAnsi="Arial" w:cs="Arial"/>
              </w:rPr>
            </w:pPr>
            <w:r w:rsidRPr="008A5CD2">
              <w:rPr>
                <w:rFonts w:ascii="Arial" w:hAnsi="Arial" w:cs="Arial"/>
              </w:rPr>
              <w:t>Guru mengantarkan pembelajaran diawali dengan mengamati gambar sebagai stimulus. Dapat pula guru memberikan stimulus pembelajaran yang berhubungan dengan materi yang akan disajikan.</w:t>
            </w:r>
          </w:p>
          <w:p w14:paraId="23838E0B" w14:textId="77777777" w:rsidR="006278AA" w:rsidRPr="009030FE" w:rsidRDefault="006278AA" w:rsidP="006278AA">
            <w:pPr>
              <w:pStyle w:val="ListParagraph"/>
              <w:numPr>
                <w:ilvl w:val="0"/>
                <w:numId w:val="34"/>
              </w:numPr>
              <w:ind w:left="450"/>
              <w:rPr>
                <w:rFonts w:ascii="Arial" w:hAnsi="Arial" w:cs="Arial"/>
                <w:lang w:val="en-ID"/>
              </w:rPr>
            </w:pPr>
            <w:r w:rsidRPr="009030FE">
              <w:rPr>
                <w:rFonts w:ascii="Arial" w:hAnsi="Arial" w:cs="Arial"/>
                <w:color w:val="231F20"/>
                <w:lang w:val="en-ID"/>
              </w:rPr>
              <w:t>Siswa dibagi menjadi bebarapa kelompok dengan pertimbangan karakteristik kemampuan  menerima pelajaran.</w:t>
            </w:r>
            <w:r w:rsidRPr="009030FE">
              <w:rPr>
                <w:rFonts w:ascii="Arial" w:hAnsi="Arial" w:cs="Arial"/>
                <w:lang w:val="en-ID"/>
              </w:rPr>
              <w:t xml:space="preserve"> </w:t>
            </w:r>
          </w:p>
          <w:p w14:paraId="08ECF339"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Guru menyiapkan kertas potongan kecil atau kartu soal yang berisi perilaku terpuji, asmaulhusna</w:t>
            </w:r>
            <w:r w:rsidRPr="009030FE">
              <w:rPr>
                <w:rFonts w:ascii="Arial" w:hAnsi="Arial" w:cs="Arial"/>
                <w:i/>
                <w:iCs/>
                <w:color w:val="231F20"/>
                <w:lang w:val="en-ID"/>
              </w:rPr>
              <w:t xml:space="preserve"> </w:t>
            </w:r>
            <w:r w:rsidRPr="009030FE">
              <w:rPr>
                <w:rFonts w:ascii="Arial" w:hAnsi="Arial" w:cs="Arial"/>
                <w:color w:val="231F20"/>
                <w:lang w:val="en-ID"/>
              </w:rPr>
              <w:t xml:space="preserve">(sesuai materi), dan kejadian yang berhubungan dengan asmaulhusna. </w:t>
            </w:r>
          </w:p>
          <w:p w14:paraId="053B802B"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Guru menjelaskan secara singkat tentang perilaku terpuji. </w:t>
            </w:r>
          </w:p>
          <w:p w14:paraId="56B09669"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Siswa menyebutkan secara bebas bermacam-macam </w:t>
            </w:r>
            <w:r w:rsidRPr="009030FE">
              <w:rPr>
                <w:rFonts w:ascii="Arial" w:hAnsi="Arial" w:cs="Arial"/>
                <w:lang w:val="en-ID"/>
              </w:rPr>
              <w:t xml:space="preserve"> </w:t>
            </w:r>
            <w:r w:rsidRPr="009030FE">
              <w:rPr>
                <w:rFonts w:ascii="Arial" w:hAnsi="Arial" w:cs="Arial"/>
                <w:color w:val="231F20"/>
                <w:lang w:val="en-ID"/>
              </w:rPr>
              <w:t xml:space="preserve">perilaku terpuji berdasarkan pengalaman mereka. </w:t>
            </w:r>
          </w:p>
          <w:p w14:paraId="4F871B1A"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Guru menghubungkan perilaku yang sesuai  </w:t>
            </w:r>
            <w:r w:rsidRPr="009030FE">
              <w:rPr>
                <w:rFonts w:ascii="Arial" w:hAnsi="Arial" w:cs="Arial"/>
                <w:lang w:val="en-ID"/>
              </w:rPr>
              <w:t xml:space="preserve"> </w:t>
            </w:r>
            <w:r w:rsidRPr="009030FE">
              <w:rPr>
                <w:rFonts w:ascii="Arial" w:hAnsi="Arial" w:cs="Arial"/>
                <w:color w:val="231F20"/>
                <w:lang w:val="en-ID"/>
              </w:rPr>
              <w:t xml:space="preserve">dengan asmaulhusna. </w:t>
            </w:r>
          </w:p>
          <w:p w14:paraId="0D278FF0" w14:textId="77777777" w:rsidR="006278AA" w:rsidRPr="009030FE" w:rsidRDefault="006278AA" w:rsidP="006278AA">
            <w:pPr>
              <w:pStyle w:val="ListParagraph"/>
              <w:numPr>
                <w:ilvl w:val="0"/>
                <w:numId w:val="34"/>
              </w:numPr>
              <w:ind w:left="450"/>
              <w:rPr>
                <w:rFonts w:ascii="Arial" w:hAnsi="Arial" w:cs="Arial"/>
                <w:lang w:val="en-ID"/>
              </w:rPr>
            </w:pPr>
            <w:r w:rsidRPr="009030FE">
              <w:rPr>
                <w:rFonts w:ascii="Arial" w:hAnsi="Arial" w:cs="Arial"/>
                <w:color w:val="231F20"/>
                <w:lang w:val="en-ID"/>
              </w:rPr>
              <w:t xml:space="preserve">Selanjutnya guru mengumpulkan kertas potongan kecil yang </w:t>
            </w:r>
            <w:r w:rsidRPr="009030FE">
              <w:rPr>
                <w:rFonts w:ascii="Arial" w:hAnsi="Arial" w:cs="Arial"/>
                <w:lang w:val="en-ID"/>
              </w:rPr>
              <w:t xml:space="preserve"> </w:t>
            </w:r>
            <w:r w:rsidRPr="009030FE">
              <w:rPr>
                <w:rFonts w:ascii="Arial" w:hAnsi="Arial" w:cs="Arial"/>
                <w:color w:val="231F20"/>
                <w:lang w:val="en-ID"/>
              </w:rPr>
              <w:t>berisi perilaku terpuji, asmaulhusna</w:t>
            </w:r>
            <w:r w:rsidRPr="009030FE">
              <w:rPr>
                <w:rFonts w:ascii="Arial" w:hAnsi="Arial" w:cs="Arial"/>
                <w:i/>
                <w:iCs/>
                <w:color w:val="231F20"/>
                <w:lang w:val="en-ID"/>
              </w:rPr>
              <w:t xml:space="preserve"> </w:t>
            </w:r>
            <w:r w:rsidRPr="009030FE">
              <w:rPr>
                <w:rFonts w:ascii="Arial" w:hAnsi="Arial" w:cs="Arial"/>
                <w:color w:val="231F20"/>
                <w:lang w:val="en-ID"/>
              </w:rPr>
              <w:t>(sesuai materi), dan kejadian yang berhubungan dengan asmaulhusna</w:t>
            </w:r>
            <w:r w:rsidRPr="009030FE">
              <w:rPr>
                <w:rFonts w:ascii="Arial" w:hAnsi="Arial" w:cs="Arial"/>
                <w:i/>
                <w:iCs/>
                <w:color w:val="231F20"/>
                <w:lang w:val="en-ID"/>
              </w:rPr>
              <w:t xml:space="preserve"> </w:t>
            </w:r>
            <w:r w:rsidRPr="009030FE">
              <w:rPr>
                <w:rFonts w:ascii="Arial" w:hAnsi="Arial" w:cs="Arial"/>
                <w:color w:val="231F20"/>
                <w:lang w:val="en-ID"/>
              </w:rPr>
              <w:t>dalam satu tempat.</w:t>
            </w:r>
            <w:r w:rsidRPr="009030FE">
              <w:rPr>
                <w:rFonts w:ascii="Arial" w:hAnsi="Arial" w:cs="Arial"/>
                <w:lang w:val="en-ID"/>
              </w:rPr>
              <w:t xml:space="preserve"> </w:t>
            </w:r>
          </w:p>
          <w:p w14:paraId="41C99559"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Guru menyiapkan turnamen. </w:t>
            </w:r>
          </w:p>
          <w:p w14:paraId="6D7342C8" w14:textId="77777777" w:rsidR="006278AA" w:rsidRPr="009030FE"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Guru menjelaskan tata cara permainan, setiap siswa </w:t>
            </w:r>
            <w:r w:rsidRPr="009030FE">
              <w:rPr>
                <w:rFonts w:ascii="Arial" w:hAnsi="Arial" w:cs="Arial"/>
                <w:lang w:val="en-ID"/>
              </w:rPr>
              <w:t xml:space="preserve"> </w:t>
            </w:r>
            <w:r w:rsidRPr="009030FE">
              <w:rPr>
                <w:rFonts w:ascii="Arial" w:hAnsi="Arial" w:cs="Arial"/>
                <w:color w:val="231F20"/>
                <w:lang w:val="en-ID"/>
              </w:rPr>
              <w:t xml:space="preserve">mengambil kartu soal. </w:t>
            </w:r>
          </w:p>
          <w:p w14:paraId="0AA64ED1" w14:textId="77777777" w:rsidR="006278AA" w:rsidRPr="006278AA"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Jika menemukan asmaulhusna</w:t>
            </w:r>
            <w:r w:rsidRPr="009030FE">
              <w:rPr>
                <w:rFonts w:ascii="Arial" w:hAnsi="Arial" w:cs="Arial"/>
                <w:i/>
                <w:iCs/>
                <w:color w:val="231F20"/>
                <w:lang w:val="en-ID"/>
              </w:rPr>
              <w:t xml:space="preserve"> </w:t>
            </w:r>
            <w:r w:rsidRPr="009030FE">
              <w:rPr>
                <w:rFonts w:ascii="Arial" w:hAnsi="Arial" w:cs="Arial"/>
                <w:color w:val="231F20"/>
                <w:lang w:val="en-ID"/>
              </w:rPr>
              <w:t xml:space="preserve">maka harus dijawab dengan </w:t>
            </w:r>
            <w:r w:rsidRPr="009030FE">
              <w:rPr>
                <w:rFonts w:ascii="Arial" w:hAnsi="Arial" w:cs="Arial"/>
                <w:lang w:val="en-ID"/>
              </w:rPr>
              <w:t xml:space="preserve"> </w:t>
            </w:r>
            <w:r w:rsidRPr="009030FE">
              <w:rPr>
                <w:rFonts w:ascii="Arial" w:hAnsi="Arial" w:cs="Arial"/>
                <w:color w:val="231F20"/>
                <w:lang w:val="en-ID"/>
              </w:rPr>
              <w:t>perilaku yang tepat, jika menemukan perilaku terpuji maka harus dijawab maknanya, jika menemukan kejadian yang berhubungan dengan asmaulhusna</w:t>
            </w:r>
            <w:r w:rsidRPr="009030FE">
              <w:rPr>
                <w:rFonts w:ascii="Arial" w:hAnsi="Arial" w:cs="Arial"/>
                <w:i/>
                <w:iCs/>
                <w:color w:val="231F20"/>
                <w:lang w:val="en-ID"/>
              </w:rPr>
              <w:t xml:space="preserve"> </w:t>
            </w:r>
            <w:r w:rsidRPr="009030FE">
              <w:rPr>
                <w:rFonts w:ascii="Arial" w:hAnsi="Arial" w:cs="Arial"/>
                <w:color w:val="231F20"/>
                <w:lang w:val="en-ID"/>
              </w:rPr>
              <w:t>maka dijawab nama asmaulhusna yang tepat.</w:t>
            </w:r>
            <w:r w:rsidRPr="009030FE">
              <w:rPr>
                <w:rFonts w:ascii="Arial" w:hAnsi="Arial" w:cs="Arial"/>
                <w:lang w:val="en-ID"/>
              </w:rPr>
              <w:t xml:space="preserve"> </w:t>
            </w:r>
          </w:p>
          <w:p w14:paraId="056BE0DB" w14:textId="77777777" w:rsidR="006278AA" w:rsidRDefault="006278AA" w:rsidP="006278AA">
            <w:pPr>
              <w:pStyle w:val="ListParagraph"/>
              <w:numPr>
                <w:ilvl w:val="0"/>
                <w:numId w:val="34"/>
              </w:numPr>
              <w:ind w:left="450"/>
              <w:rPr>
                <w:rFonts w:ascii="Arial" w:hAnsi="Arial" w:cs="Arial"/>
                <w:color w:val="231F20"/>
                <w:lang w:val="en-ID"/>
              </w:rPr>
            </w:pPr>
            <w:r w:rsidRPr="009030FE">
              <w:rPr>
                <w:rFonts w:ascii="Arial" w:hAnsi="Arial" w:cs="Arial"/>
                <w:color w:val="231F20"/>
                <w:lang w:val="en-ID"/>
              </w:rPr>
              <w:t xml:space="preserve">Guru memberi batasan waktu untuk game ini. </w:t>
            </w:r>
          </w:p>
          <w:p w14:paraId="434B71BA" w14:textId="77777777" w:rsidR="006278AA" w:rsidRDefault="006278AA" w:rsidP="006278AA">
            <w:pPr>
              <w:pStyle w:val="ListParagraph"/>
              <w:numPr>
                <w:ilvl w:val="0"/>
                <w:numId w:val="34"/>
              </w:numPr>
              <w:ind w:left="450"/>
              <w:rPr>
                <w:rFonts w:ascii="Arial" w:hAnsi="Arial" w:cs="Arial"/>
                <w:color w:val="231F20"/>
                <w:lang w:val="en-ID"/>
              </w:rPr>
            </w:pPr>
            <w:r w:rsidRPr="006278AA">
              <w:rPr>
                <w:rFonts w:ascii="Arial" w:hAnsi="Arial" w:cs="Arial"/>
                <w:color w:val="231F20"/>
                <w:lang w:val="en-ID"/>
              </w:rPr>
              <w:t xml:space="preserve">Guru mengumpulkan kartu soal yang dikerjakan setiap </w:t>
            </w:r>
            <w:r w:rsidRPr="006278AA">
              <w:rPr>
                <w:rFonts w:ascii="Arial" w:hAnsi="Arial" w:cs="Arial"/>
                <w:lang w:val="en-ID"/>
              </w:rPr>
              <w:t xml:space="preserve"> </w:t>
            </w:r>
            <w:r w:rsidRPr="006278AA">
              <w:rPr>
                <w:rFonts w:ascii="Arial" w:hAnsi="Arial" w:cs="Arial"/>
                <w:color w:val="231F20"/>
                <w:lang w:val="en-ID"/>
              </w:rPr>
              <w:t>kelompok atau individu. ·</w:t>
            </w:r>
            <w:r w:rsidRPr="006278AA">
              <w:rPr>
                <w:rFonts w:ascii="Arial" w:hAnsi="Arial" w:cs="Arial"/>
                <w:color w:val="231F20"/>
                <w:lang w:val="en-ID"/>
              </w:rPr>
              <w:tab/>
              <w:t xml:space="preserve"> </w:t>
            </w:r>
          </w:p>
          <w:p w14:paraId="27A67FAE" w14:textId="169DEAF5" w:rsidR="008A5CD2" w:rsidRPr="006278AA" w:rsidRDefault="006278AA" w:rsidP="006278AA">
            <w:pPr>
              <w:pStyle w:val="ListParagraph"/>
              <w:numPr>
                <w:ilvl w:val="0"/>
                <w:numId w:val="34"/>
              </w:numPr>
              <w:ind w:left="450"/>
              <w:rPr>
                <w:rFonts w:ascii="Arial" w:hAnsi="Arial" w:cs="Arial"/>
                <w:color w:val="231F20"/>
                <w:lang w:val="en-ID"/>
              </w:rPr>
            </w:pPr>
            <w:r w:rsidRPr="006278AA">
              <w:rPr>
                <w:rFonts w:ascii="Arial" w:hAnsi="Arial" w:cs="Arial"/>
                <w:color w:val="231F20"/>
                <w:lang w:val="en-ID"/>
              </w:rPr>
              <w:t>Guru menilai dan memberikan penghargaan atau apresiasi.</w:t>
            </w:r>
            <w:r w:rsidRPr="006278AA">
              <w:rPr>
                <w:rFonts w:ascii="Arial" w:hAnsi="Arial" w:cs="Arial"/>
              </w:rPr>
              <w:t xml:space="preserve">  </w:t>
            </w:r>
          </w:p>
          <w:p w14:paraId="5D520244" w14:textId="4C42543D" w:rsidR="008A5CD2" w:rsidRPr="00296999" w:rsidRDefault="008A5CD2" w:rsidP="008A5CD2">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6278AA">
              <w:tc>
                <w:tcPr>
                  <w:tcW w:w="357" w:type="pct"/>
                  <w:shd w:val="clear" w:color="auto" w:fill="D9E2F3" w:themeFill="accent1" w:themeFillTint="33"/>
                  <w:vAlign w:val="center"/>
                </w:tcPr>
                <w:p w14:paraId="43FDAF24" w14:textId="49DC0C78"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vAlign w:val="center"/>
                </w:tcPr>
                <w:p w14:paraId="7634CBB2" w14:textId="120428D5"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vAlign w:val="center"/>
                </w:tcPr>
                <w:p w14:paraId="627760C6" w14:textId="3AFF5520"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vAlign w:val="center"/>
                </w:tcPr>
                <w:p w14:paraId="18C8888A" w14:textId="6FACE3B4"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vAlign w:val="center"/>
                </w:tcPr>
                <w:p w14:paraId="602ACC3B" w14:textId="259A80C1"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vAlign w:val="center"/>
                </w:tcPr>
                <w:p w14:paraId="64E9D2D1" w14:textId="6B2CEB4E" w:rsidR="00F93237" w:rsidRPr="004D3DB0" w:rsidRDefault="00F93237" w:rsidP="0098566B">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98566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39A6FA06" w:rsidR="00F93237" w:rsidRDefault="006278AA" w:rsidP="0098566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Bertakziah ke keluarga yang beduka</w:t>
                  </w:r>
                </w:p>
              </w:tc>
              <w:tc>
                <w:tcPr>
                  <w:tcW w:w="727" w:type="pct"/>
                </w:tcPr>
                <w:p w14:paraId="5B0D3005"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98566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79EA7A14" w:rsidR="00F93237" w:rsidRDefault="006278AA" w:rsidP="0098566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Aku selalu membantu orang lain</w:t>
                  </w:r>
                </w:p>
              </w:tc>
              <w:tc>
                <w:tcPr>
                  <w:tcW w:w="727" w:type="pct"/>
                </w:tcPr>
                <w:p w14:paraId="20333441"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98566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5FCC95A0" w:rsidR="00F93237" w:rsidRDefault="006278AA" w:rsidP="0098566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Menyiapkan perlengkapan sekolah sendiri</w:t>
                  </w:r>
                </w:p>
              </w:tc>
              <w:tc>
                <w:tcPr>
                  <w:tcW w:w="727" w:type="pct"/>
                </w:tcPr>
                <w:p w14:paraId="5E107159"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98566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637245AE" w:rsidR="00F93237" w:rsidRDefault="006278AA" w:rsidP="0098566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Mengajak teman untuk belajar</w:t>
                  </w:r>
                </w:p>
              </w:tc>
              <w:tc>
                <w:tcPr>
                  <w:tcW w:w="727" w:type="pct"/>
                </w:tcPr>
                <w:p w14:paraId="4960E73B"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98566B">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4A7105A2" w:rsidR="00F93237" w:rsidRDefault="006278AA" w:rsidP="0098566B">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Menolong teman yang terkena musibah</w:t>
                  </w:r>
                </w:p>
              </w:tc>
              <w:tc>
                <w:tcPr>
                  <w:tcW w:w="727" w:type="pct"/>
                </w:tcPr>
                <w:p w14:paraId="766C4A9F"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98566B">
                  <w:pPr>
                    <w:framePr w:hSpace="180" w:wrap="around" w:vAnchor="text" w:hAnchor="text" w:y="1"/>
                    <w:autoSpaceDE w:val="0"/>
                    <w:autoSpaceDN w:val="0"/>
                    <w:adjustRightInd w:val="0"/>
                    <w:suppressOverlap/>
                    <w:jc w:val="center"/>
                    <w:rPr>
                      <w:rFonts w:ascii="Arial" w:hAnsi="Arial" w:cs="Arial"/>
                      <w:lang w:val="en-ID"/>
                    </w:rPr>
                  </w:pPr>
                </w:p>
              </w:tc>
            </w:tr>
          </w:tbl>
          <w:p w14:paraId="188F13F7" w14:textId="5800C0AC" w:rsidR="00F93237" w:rsidRDefault="006278AA" w:rsidP="006278AA">
            <w:pPr>
              <w:autoSpaceDE w:val="0"/>
              <w:autoSpaceDN w:val="0"/>
              <w:adjustRightInd w:val="0"/>
              <w:rPr>
                <w:rFonts w:ascii="Arial" w:hAnsi="Arial" w:cs="Arial"/>
                <w:lang w:val="en-ID"/>
              </w:rPr>
            </w:pPr>
            <w:r>
              <w:rPr>
                <w:noProof/>
              </w:rPr>
              <w:drawing>
                <wp:inline distT="0" distB="0" distL="0" distR="0" wp14:anchorId="2FEC753B" wp14:editId="3AE84B72">
                  <wp:extent cx="143827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1438275" cy="895350"/>
                          </a:xfrm>
                          <a:prstGeom prst="rect">
                            <a:avLst/>
                          </a:prstGeom>
                        </pic:spPr>
                      </pic:pic>
                    </a:graphicData>
                  </a:graphic>
                </wp:inline>
              </w:drawing>
            </w:r>
          </w:p>
          <w:p w14:paraId="5F177DFE" w14:textId="77777777" w:rsidR="006278AA" w:rsidRDefault="006278AA" w:rsidP="006278AA">
            <w:pPr>
              <w:autoSpaceDE w:val="0"/>
              <w:autoSpaceDN w:val="0"/>
              <w:adjustRightInd w:val="0"/>
              <w:rPr>
                <w:rFonts w:ascii="Times New Roman" w:hAnsi="Times New Roman" w:cs="Times New Roman"/>
                <w:sz w:val="24"/>
                <w:szCs w:val="24"/>
                <w:lang w:val="en-ID"/>
              </w:rPr>
            </w:pPr>
            <w:r>
              <w:rPr>
                <w:rFonts w:ascii="Comic Sans MS" w:hAnsi="Comic Sans MS" w:cs="Comic Sans MS"/>
                <w:color w:val="231F20"/>
                <w:sz w:val="24"/>
                <w:szCs w:val="24"/>
                <w:lang w:val="en-ID"/>
              </w:rPr>
              <w:t>Contoh format observasi</w:t>
            </w:r>
          </w:p>
          <w:tbl>
            <w:tblPr>
              <w:tblStyle w:val="TableGrid"/>
              <w:tblW w:w="0" w:type="auto"/>
              <w:tblLook w:val="04A0" w:firstRow="1" w:lastRow="0" w:firstColumn="1" w:lastColumn="0" w:noHBand="0" w:noVBand="1"/>
            </w:tblPr>
            <w:tblGrid>
              <w:gridCol w:w="718"/>
              <w:gridCol w:w="2266"/>
              <w:gridCol w:w="2256"/>
              <w:gridCol w:w="1758"/>
              <w:gridCol w:w="1758"/>
            </w:tblGrid>
            <w:tr w:rsidR="006278AA" w14:paraId="01E88FD0" w14:textId="77777777" w:rsidTr="006278AA">
              <w:tc>
                <w:tcPr>
                  <w:tcW w:w="718" w:type="dxa"/>
                  <w:shd w:val="clear" w:color="auto" w:fill="D9E2F3" w:themeFill="accent1" w:themeFillTint="33"/>
                  <w:vAlign w:val="center"/>
                </w:tcPr>
                <w:p w14:paraId="698A6321" w14:textId="4A8CD4D2" w:rsidR="006278AA" w:rsidRPr="006278AA" w:rsidRDefault="006278AA" w:rsidP="0098566B">
                  <w:pPr>
                    <w:framePr w:hSpace="180" w:wrap="around" w:vAnchor="text" w:hAnchor="text" w:y="1"/>
                    <w:autoSpaceDE w:val="0"/>
                    <w:autoSpaceDN w:val="0"/>
                    <w:adjustRightInd w:val="0"/>
                    <w:suppressOverlap/>
                    <w:jc w:val="center"/>
                    <w:rPr>
                      <w:rFonts w:ascii="Arial" w:hAnsi="Arial" w:cs="Arial"/>
                      <w:b/>
                      <w:bCs/>
                      <w:lang w:val="en-ID"/>
                    </w:rPr>
                  </w:pPr>
                  <w:r w:rsidRPr="006278AA">
                    <w:rPr>
                      <w:rFonts w:ascii="Arial" w:hAnsi="Arial" w:cs="Arial"/>
                      <w:b/>
                      <w:bCs/>
                      <w:lang w:val="en-ID"/>
                    </w:rPr>
                    <w:t>No</w:t>
                  </w:r>
                </w:p>
              </w:tc>
              <w:tc>
                <w:tcPr>
                  <w:tcW w:w="2266" w:type="dxa"/>
                  <w:shd w:val="clear" w:color="auto" w:fill="D9E2F3" w:themeFill="accent1" w:themeFillTint="33"/>
                  <w:vAlign w:val="center"/>
                </w:tcPr>
                <w:p w14:paraId="7D09E66A" w14:textId="0916D3EF" w:rsidR="006278AA" w:rsidRPr="006278AA" w:rsidRDefault="006278AA" w:rsidP="0098566B">
                  <w:pPr>
                    <w:framePr w:hSpace="180" w:wrap="around" w:vAnchor="text" w:hAnchor="text" w:y="1"/>
                    <w:autoSpaceDE w:val="0"/>
                    <w:autoSpaceDN w:val="0"/>
                    <w:adjustRightInd w:val="0"/>
                    <w:suppressOverlap/>
                    <w:jc w:val="center"/>
                    <w:rPr>
                      <w:rFonts w:ascii="Arial" w:hAnsi="Arial" w:cs="Arial"/>
                      <w:b/>
                      <w:bCs/>
                      <w:lang w:val="en-ID"/>
                    </w:rPr>
                  </w:pPr>
                  <w:r w:rsidRPr="006278AA">
                    <w:rPr>
                      <w:rFonts w:ascii="Arial" w:hAnsi="Arial" w:cs="Arial"/>
                      <w:b/>
                      <w:bCs/>
                      <w:lang w:val="en-ID"/>
                    </w:rPr>
                    <w:t>Hari, Tanggal</w:t>
                  </w:r>
                </w:p>
              </w:tc>
              <w:tc>
                <w:tcPr>
                  <w:tcW w:w="2256" w:type="dxa"/>
                  <w:shd w:val="clear" w:color="auto" w:fill="D9E2F3" w:themeFill="accent1" w:themeFillTint="33"/>
                  <w:vAlign w:val="center"/>
                </w:tcPr>
                <w:p w14:paraId="7FD97341" w14:textId="7FCDD2BF" w:rsidR="006278AA" w:rsidRPr="006278AA" w:rsidRDefault="006278AA" w:rsidP="0098566B">
                  <w:pPr>
                    <w:framePr w:hSpace="180" w:wrap="around" w:vAnchor="text" w:hAnchor="text" w:y="1"/>
                    <w:autoSpaceDE w:val="0"/>
                    <w:autoSpaceDN w:val="0"/>
                    <w:adjustRightInd w:val="0"/>
                    <w:suppressOverlap/>
                    <w:jc w:val="center"/>
                    <w:rPr>
                      <w:rFonts w:ascii="Arial" w:hAnsi="Arial" w:cs="Arial"/>
                      <w:b/>
                      <w:bCs/>
                      <w:lang w:val="en-ID"/>
                    </w:rPr>
                  </w:pPr>
                  <w:r w:rsidRPr="006278AA">
                    <w:rPr>
                      <w:rFonts w:ascii="Arial" w:hAnsi="Arial" w:cs="Arial"/>
                      <w:b/>
                      <w:bCs/>
                      <w:lang w:val="en-ID"/>
                    </w:rPr>
                    <w:t>Nama Siswa</w:t>
                  </w:r>
                </w:p>
              </w:tc>
              <w:tc>
                <w:tcPr>
                  <w:tcW w:w="1758" w:type="dxa"/>
                  <w:shd w:val="clear" w:color="auto" w:fill="D9E2F3" w:themeFill="accent1" w:themeFillTint="33"/>
                  <w:vAlign w:val="center"/>
                </w:tcPr>
                <w:p w14:paraId="54278377" w14:textId="1996FC8F" w:rsidR="006278AA" w:rsidRPr="006278AA" w:rsidRDefault="006278AA" w:rsidP="0098566B">
                  <w:pPr>
                    <w:framePr w:hSpace="180" w:wrap="around" w:vAnchor="text" w:hAnchor="text" w:y="1"/>
                    <w:autoSpaceDE w:val="0"/>
                    <w:autoSpaceDN w:val="0"/>
                    <w:adjustRightInd w:val="0"/>
                    <w:suppressOverlap/>
                    <w:jc w:val="center"/>
                    <w:rPr>
                      <w:rFonts w:ascii="Arial" w:hAnsi="Arial" w:cs="Arial"/>
                      <w:b/>
                      <w:bCs/>
                      <w:lang w:val="en-ID"/>
                    </w:rPr>
                  </w:pPr>
                  <w:r w:rsidRPr="006278AA">
                    <w:rPr>
                      <w:rFonts w:ascii="Arial" w:hAnsi="Arial" w:cs="Arial"/>
                      <w:b/>
                      <w:bCs/>
                      <w:lang w:val="en-ID"/>
                    </w:rPr>
                    <w:t>Kejadian</w:t>
                  </w:r>
                </w:p>
              </w:tc>
              <w:tc>
                <w:tcPr>
                  <w:tcW w:w="1758" w:type="dxa"/>
                  <w:shd w:val="clear" w:color="auto" w:fill="D9E2F3" w:themeFill="accent1" w:themeFillTint="33"/>
                  <w:vAlign w:val="center"/>
                </w:tcPr>
                <w:p w14:paraId="0AEB5A01" w14:textId="6D6A9FDF" w:rsidR="006278AA" w:rsidRPr="006278AA" w:rsidRDefault="006278AA" w:rsidP="0098566B">
                  <w:pPr>
                    <w:framePr w:hSpace="180" w:wrap="around" w:vAnchor="text" w:hAnchor="text" w:y="1"/>
                    <w:autoSpaceDE w:val="0"/>
                    <w:autoSpaceDN w:val="0"/>
                    <w:adjustRightInd w:val="0"/>
                    <w:suppressOverlap/>
                    <w:jc w:val="center"/>
                    <w:rPr>
                      <w:rFonts w:ascii="Arial" w:hAnsi="Arial" w:cs="Arial"/>
                      <w:b/>
                      <w:bCs/>
                      <w:lang w:val="en-ID"/>
                    </w:rPr>
                  </w:pPr>
                  <w:r w:rsidRPr="006278AA">
                    <w:rPr>
                      <w:rFonts w:ascii="Arial" w:hAnsi="Arial" w:cs="Arial"/>
                      <w:b/>
                      <w:bCs/>
                      <w:lang w:val="en-ID"/>
                    </w:rPr>
                    <w:t>Ket.</w:t>
                  </w:r>
                </w:p>
              </w:tc>
            </w:tr>
            <w:tr w:rsidR="006278AA" w14:paraId="37AA56AE" w14:textId="77777777" w:rsidTr="006278AA">
              <w:tc>
                <w:tcPr>
                  <w:tcW w:w="718" w:type="dxa"/>
                </w:tcPr>
                <w:p w14:paraId="51E1E1EC"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66" w:type="dxa"/>
                </w:tcPr>
                <w:p w14:paraId="61A4FFE3"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56" w:type="dxa"/>
                </w:tcPr>
                <w:p w14:paraId="11F9A08D"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30910915"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47162586"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r>
            <w:tr w:rsidR="006278AA" w14:paraId="699DB9E0" w14:textId="77777777" w:rsidTr="006278AA">
              <w:tc>
                <w:tcPr>
                  <w:tcW w:w="718" w:type="dxa"/>
                </w:tcPr>
                <w:p w14:paraId="1CCC1240"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66" w:type="dxa"/>
                </w:tcPr>
                <w:p w14:paraId="5BE4EE33"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56" w:type="dxa"/>
                </w:tcPr>
                <w:p w14:paraId="78930945"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3BD787BD"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567F383F"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r>
            <w:tr w:rsidR="006278AA" w14:paraId="631CFC36" w14:textId="77777777" w:rsidTr="006278AA">
              <w:tc>
                <w:tcPr>
                  <w:tcW w:w="718" w:type="dxa"/>
                </w:tcPr>
                <w:p w14:paraId="62F0C347"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66" w:type="dxa"/>
                </w:tcPr>
                <w:p w14:paraId="49807321"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2256" w:type="dxa"/>
                </w:tcPr>
                <w:p w14:paraId="5FCD87E3"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6AE2F391"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c>
                <w:tcPr>
                  <w:tcW w:w="1758" w:type="dxa"/>
                </w:tcPr>
                <w:p w14:paraId="1FA6F54B" w14:textId="77777777" w:rsidR="006278AA" w:rsidRDefault="006278AA" w:rsidP="0098566B">
                  <w:pPr>
                    <w:framePr w:hSpace="180" w:wrap="around" w:vAnchor="text" w:hAnchor="text" w:y="1"/>
                    <w:autoSpaceDE w:val="0"/>
                    <w:autoSpaceDN w:val="0"/>
                    <w:adjustRightInd w:val="0"/>
                    <w:suppressOverlap/>
                    <w:rPr>
                      <w:rFonts w:ascii="Arial" w:hAnsi="Arial" w:cs="Arial"/>
                      <w:lang w:val="en-ID"/>
                    </w:rPr>
                  </w:pPr>
                </w:p>
              </w:tc>
            </w:tr>
          </w:tbl>
          <w:p w14:paraId="3A42FBE3" w14:textId="77777777" w:rsidR="00F93237" w:rsidRDefault="00F93237" w:rsidP="004D3DB0">
            <w:pPr>
              <w:autoSpaceDE w:val="0"/>
              <w:autoSpaceDN w:val="0"/>
              <w:adjustRightInd w:val="0"/>
              <w:rPr>
                <w:rFonts w:ascii="Arial" w:hAnsi="Arial" w:cs="Arial"/>
                <w:lang w:val="en-ID"/>
              </w:rPr>
            </w:pPr>
          </w:p>
          <w:p w14:paraId="652A6FD4" w14:textId="77777777" w:rsidR="006278AA" w:rsidRDefault="006278AA" w:rsidP="004D3DB0">
            <w:pPr>
              <w:autoSpaceDE w:val="0"/>
              <w:autoSpaceDN w:val="0"/>
              <w:adjustRightInd w:val="0"/>
              <w:rPr>
                <w:rFonts w:ascii="Arial" w:hAnsi="Arial" w:cs="Arial"/>
                <w:lang w:val="en-ID"/>
              </w:rPr>
            </w:pPr>
          </w:p>
          <w:p w14:paraId="4377B5E2" w14:textId="36C6013E" w:rsidR="006278AA" w:rsidRPr="00F02E0F" w:rsidRDefault="006278AA"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t>Penilaian Pengetahuan</w:t>
            </w:r>
          </w:p>
        </w:tc>
      </w:tr>
      <w:tr w:rsidR="00F93237" w:rsidRPr="00F02E0F" w14:paraId="2689B82A" w14:textId="77777777" w:rsidTr="0085064F">
        <w:tc>
          <w:tcPr>
            <w:tcW w:w="5000" w:type="pct"/>
            <w:shd w:val="clear" w:color="auto" w:fill="auto"/>
          </w:tcPr>
          <w:p w14:paraId="4D595D85" w14:textId="2F37C32F" w:rsidR="00F93237" w:rsidRDefault="006278AA" w:rsidP="00066192">
            <w:pPr>
              <w:autoSpaceDE w:val="0"/>
              <w:autoSpaceDN w:val="0"/>
              <w:adjustRightInd w:val="0"/>
              <w:rPr>
                <w:rFonts w:ascii="Arial" w:hAnsi="Arial" w:cs="Arial"/>
                <w:lang w:val="en-ID"/>
              </w:rPr>
            </w:pPr>
            <w:r>
              <w:rPr>
                <w:noProof/>
              </w:rPr>
              <w:lastRenderedPageBreak/>
              <w:drawing>
                <wp:inline distT="0" distB="0" distL="0" distR="0" wp14:anchorId="1BF17E12" wp14:editId="02FF6046">
                  <wp:extent cx="5056454" cy="291332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5063348" cy="2917293"/>
                          </a:xfrm>
                          <a:prstGeom prst="rect">
                            <a:avLst/>
                          </a:prstGeom>
                        </pic:spPr>
                      </pic:pic>
                    </a:graphicData>
                  </a:graphic>
                </wp:inline>
              </w:drawing>
            </w:r>
          </w:p>
          <w:p w14:paraId="0947AF2E" w14:textId="7BAEDE24" w:rsidR="006278AA" w:rsidRDefault="006278AA" w:rsidP="00066192">
            <w:pPr>
              <w:autoSpaceDE w:val="0"/>
              <w:autoSpaceDN w:val="0"/>
              <w:adjustRightInd w:val="0"/>
              <w:rPr>
                <w:rFonts w:ascii="Arial" w:hAnsi="Arial" w:cs="Arial"/>
                <w:lang w:val="en-ID"/>
              </w:rPr>
            </w:pPr>
            <w:r>
              <w:rPr>
                <w:noProof/>
              </w:rPr>
              <w:drawing>
                <wp:inline distT="0" distB="0" distL="0" distR="0" wp14:anchorId="679E3A3C" wp14:editId="1A1D02D2">
                  <wp:extent cx="5055870" cy="36994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5064919" cy="3706038"/>
                          </a:xfrm>
                          <a:prstGeom prst="rect">
                            <a:avLst/>
                          </a:prstGeom>
                        </pic:spPr>
                      </pic:pic>
                    </a:graphicData>
                  </a:graphic>
                </wp:inline>
              </w:drawing>
            </w:r>
          </w:p>
          <w:p w14:paraId="7E8CFFBD" w14:textId="4C855983" w:rsidR="006278AA" w:rsidRDefault="006278AA" w:rsidP="00066192">
            <w:pPr>
              <w:autoSpaceDE w:val="0"/>
              <w:autoSpaceDN w:val="0"/>
              <w:adjustRightInd w:val="0"/>
              <w:rPr>
                <w:rFonts w:ascii="Arial" w:hAnsi="Arial" w:cs="Arial"/>
                <w:lang w:val="en-ID"/>
              </w:rPr>
            </w:pPr>
            <w:r>
              <w:rPr>
                <w:noProof/>
              </w:rPr>
              <w:lastRenderedPageBreak/>
              <w:drawing>
                <wp:inline distT="0" distB="0" distL="0" distR="0" wp14:anchorId="214E1392" wp14:editId="0124BEED">
                  <wp:extent cx="5112700" cy="342368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5123196" cy="3430712"/>
                          </a:xfrm>
                          <a:prstGeom prst="rect">
                            <a:avLst/>
                          </a:prstGeom>
                        </pic:spPr>
                      </pic:pic>
                    </a:graphicData>
                  </a:graphic>
                </wp:inline>
              </w:drawing>
            </w:r>
          </w:p>
          <w:p w14:paraId="32C7C4D1" w14:textId="52C4EDAC" w:rsidR="006278AA" w:rsidRDefault="006278AA" w:rsidP="00066192">
            <w:pPr>
              <w:autoSpaceDE w:val="0"/>
              <w:autoSpaceDN w:val="0"/>
              <w:adjustRightInd w:val="0"/>
              <w:rPr>
                <w:rFonts w:ascii="Arial" w:hAnsi="Arial" w:cs="Arial"/>
                <w:lang w:val="en-ID"/>
              </w:rPr>
            </w:pPr>
            <w:r>
              <w:rPr>
                <w:noProof/>
              </w:rPr>
              <w:drawing>
                <wp:inline distT="0" distB="0" distL="0" distR="0" wp14:anchorId="0F6DA8EE" wp14:editId="77A7F311">
                  <wp:extent cx="5112385" cy="34727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130501" cy="3485084"/>
                          </a:xfrm>
                          <a:prstGeom prst="rect">
                            <a:avLst/>
                          </a:prstGeom>
                        </pic:spPr>
                      </pic:pic>
                    </a:graphicData>
                  </a:graphic>
                </wp:inline>
              </w:drawing>
            </w:r>
          </w:p>
          <w:p w14:paraId="67DECEE7" w14:textId="5D56922E" w:rsidR="006278AA" w:rsidRDefault="006278AA" w:rsidP="00066192">
            <w:pPr>
              <w:autoSpaceDE w:val="0"/>
              <w:autoSpaceDN w:val="0"/>
              <w:adjustRightInd w:val="0"/>
              <w:rPr>
                <w:rFonts w:ascii="Arial" w:hAnsi="Arial" w:cs="Arial"/>
                <w:lang w:val="en-ID"/>
              </w:rPr>
            </w:pPr>
            <w:r>
              <w:rPr>
                <w:noProof/>
              </w:rPr>
              <w:lastRenderedPageBreak/>
              <w:drawing>
                <wp:inline distT="0" distB="0" distL="0" distR="0" wp14:anchorId="5FB81797" wp14:editId="3DDF62E6">
                  <wp:extent cx="5103628" cy="398331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109705" cy="3988062"/>
                          </a:xfrm>
                          <a:prstGeom prst="rect">
                            <a:avLst/>
                          </a:prstGeom>
                        </pic:spPr>
                      </pic:pic>
                    </a:graphicData>
                  </a:graphic>
                </wp:inline>
              </w:drawing>
            </w:r>
          </w:p>
          <w:p w14:paraId="5D32CAB9" w14:textId="6AD8C193" w:rsidR="006278AA" w:rsidRDefault="006278AA" w:rsidP="00066192">
            <w:pPr>
              <w:autoSpaceDE w:val="0"/>
              <w:autoSpaceDN w:val="0"/>
              <w:adjustRightInd w:val="0"/>
              <w:rPr>
                <w:rFonts w:ascii="Arial" w:hAnsi="Arial" w:cs="Arial"/>
                <w:lang w:val="en-ID"/>
              </w:rPr>
            </w:pPr>
            <w:r>
              <w:rPr>
                <w:noProof/>
              </w:rPr>
              <w:drawing>
                <wp:inline distT="0" distB="0" distL="0" distR="0" wp14:anchorId="4FF79CFA" wp14:editId="5616A5B1">
                  <wp:extent cx="4837814" cy="32854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844276" cy="3289849"/>
                          </a:xfrm>
                          <a:prstGeom prst="rect">
                            <a:avLst/>
                          </a:prstGeom>
                        </pic:spPr>
                      </pic:pic>
                    </a:graphicData>
                  </a:graphic>
                </wp:inline>
              </w:drawing>
            </w:r>
          </w:p>
          <w:p w14:paraId="1887061D" w14:textId="70CE8E50" w:rsidR="006278AA" w:rsidRDefault="006278AA" w:rsidP="00066192">
            <w:pPr>
              <w:autoSpaceDE w:val="0"/>
              <w:autoSpaceDN w:val="0"/>
              <w:adjustRightInd w:val="0"/>
              <w:rPr>
                <w:rFonts w:ascii="Arial" w:hAnsi="Arial" w:cs="Arial"/>
                <w:lang w:val="en-ID"/>
              </w:rPr>
            </w:pPr>
            <w:r>
              <w:rPr>
                <w:noProof/>
              </w:rPr>
              <w:drawing>
                <wp:inline distT="0" distB="0" distL="0" distR="0" wp14:anchorId="3F36955D" wp14:editId="674F2846">
                  <wp:extent cx="4699591" cy="944114"/>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726884" cy="949597"/>
                          </a:xfrm>
                          <a:prstGeom prst="rect">
                            <a:avLst/>
                          </a:prstGeom>
                        </pic:spPr>
                      </pic:pic>
                    </a:graphicData>
                  </a:graphic>
                </wp:inline>
              </w:drawing>
            </w:r>
          </w:p>
          <w:p w14:paraId="7A1C30D1" w14:textId="11270ACA" w:rsidR="005346AC" w:rsidRPr="00F02E0F" w:rsidRDefault="005346AC" w:rsidP="00066192">
            <w:pPr>
              <w:autoSpaceDE w:val="0"/>
              <w:autoSpaceDN w:val="0"/>
              <w:adjustRightInd w:val="0"/>
              <w:rPr>
                <w:rFonts w:ascii="Arial" w:hAnsi="Arial" w:cs="Arial"/>
                <w:lang w:val="en-ID"/>
              </w:rPr>
            </w:pP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6D43BB6B" w14:textId="1B157030" w:rsidR="005346AC" w:rsidRPr="005346AC" w:rsidRDefault="005346AC" w:rsidP="00066192">
            <w:pPr>
              <w:autoSpaceDE w:val="0"/>
              <w:autoSpaceDN w:val="0"/>
              <w:adjustRightInd w:val="0"/>
              <w:rPr>
                <w:rFonts w:ascii="Arial" w:hAnsi="Arial" w:cs="Arial"/>
                <w:lang w:val="en-ID"/>
              </w:rPr>
            </w:pPr>
            <w:r w:rsidRPr="005346AC">
              <w:rPr>
                <w:rFonts w:ascii="Arial" w:hAnsi="Arial" w:cs="Arial"/>
                <w:b/>
                <w:bCs/>
                <w:color w:val="231F20"/>
                <w:lang w:val="en-ID"/>
              </w:rPr>
              <w:t xml:space="preserve">a. Keterampilan </w:t>
            </w:r>
            <w:r w:rsidR="007F24BB">
              <w:rPr>
                <w:rFonts w:ascii="Arial" w:hAnsi="Arial" w:cs="Arial"/>
                <w:b/>
                <w:bCs/>
                <w:color w:val="231F20"/>
                <w:lang w:val="en-ID"/>
              </w:rPr>
              <w:t>Menghafal</w:t>
            </w:r>
          </w:p>
          <w:p w14:paraId="54CDB8E7" w14:textId="0A2CA1B1" w:rsidR="00F93237" w:rsidRPr="005346AC" w:rsidRDefault="004D3DB0" w:rsidP="00066192">
            <w:pPr>
              <w:autoSpaceDE w:val="0"/>
              <w:autoSpaceDN w:val="0"/>
              <w:adjustRightInd w:val="0"/>
              <w:rPr>
                <w:rFonts w:ascii="Arial" w:hAnsi="Arial" w:cs="Arial"/>
                <w:lang w:val="en-ID"/>
              </w:rPr>
            </w:pPr>
            <w:r w:rsidRPr="005346AC">
              <w:rPr>
                <w:rFonts w:ascii="Arial" w:hAnsi="Arial" w:cs="Arial"/>
                <w:lang w:val="en-ID"/>
              </w:rPr>
              <w:lastRenderedPageBreak/>
              <w:t>Contoh Rubrik</w:t>
            </w:r>
          </w:p>
          <w:tbl>
            <w:tblPr>
              <w:tblStyle w:val="TableGrid"/>
              <w:tblW w:w="8812" w:type="dxa"/>
              <w:tblLook w:val="04A0" w:firstRow="1" w:lastRow="0" w:firstColumn="1" w:lastColumn="0" w:noHBand="0" w:noVBand="1"/>
            </w:tblPr>
            <w:tblGrid>
              <w:gridCol w:w="4405"/>
              <w:gridCol w:w="1122"/>
              <w:gridCol w:w="1095"/>
              <w:gridCol w:w="1095"/>
              <w:gridCol w:w="1095"/>
            </w:tblGrid>
            <w:tr w:rsidR="007F24BB" w:rsidRPr="005346AC" w14:paraId="0E5B8DB0" w14:textId="54374726" w:rsidTr="007F24BB">
              <w:tc>
                <w:tcPr>
                  <w:tcW w:w="4405" w:type="dxa"/>
                  <w:vMerge w:val="restart"/>
                  <w:shd w:val="clear" w:color="auto" w:fill="D9E2F3" w:themeFill="accent1" w:themeFillTint="33"/>
                  <w:vAlign w:val="center"/>
                </w:tcPr>
                <w:p w14:paraId="1B9A7A0C" w14:textId="38CA2CC0"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Nama</w:t>
                  </w:r>
                </w:p>
              </w:tc>
              <w:tc>
                <w:tcPr>
                  <w:tcW w:w="4407" w:type="dxa"/>
                  <w:gridSpan w:val="4"/>
                  <w:shd w:val="clear" w:color="auto" w:fill="D9E2F3" w:themeFill="accent1" w:themeFillTint="33"/>
                  <w:vAlign w:val="center"/>
                </w:tcPr>
                <w:p w14:paraId="67B15778" w14:textId="612750D2"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Lancar</w:t>
                  </w:r>
                </w:p>
              </w:tc>
            </w:tr>
            <w:tr w:rsidR="007F24BB" w:rsidRPr="005346AC" w14:paraId="586753B0" w14:textId="197573A8" w:rsidTr="007F24BB">
              <w:tc>
                <w:tcPr>
                  <w:tcW w:w="4405" w:type="dxa"/>
                  <w:vMerge/>
                  <w:shd w:val="clear" w:color="auto" w:fill="D9E2F3" w:themeFill="accent1" w:themeFillTint="33"/>
                  <w:vAlign w:val="center"/>
                </w:tcPr>
                <w:p w14:paraId="572F1841" w14:textId="77777777"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p>
              </w:tc>
              <w:tc>
                <w:tcPr>
                  <w:tcW w:w="1122" w:type="dxa"/>
                  <w:shd w:val="clear" w:color="auto" w:fill="D9E2F3" w:themeFill="accent1" w:themeFillTint="33"/>
                  <w:vAlign w:val="center"/>
                </w:tcPr>
                <w:p w14:paraId="44C253E0" w14:textId="656997D8"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SL</w:t>
                  </w:r>
                </w:p>
              </w:tc>
              <w:tc>
                <w:tcPr>
                  <w:tcW w:w="1095" w:type="dxa"/>
                  <w:shd w:val="clear" w:color="auto" w:fill="D9E2F3" w:themeFill="accent1" w:themeFillTint="33"/>
                  <w:vAlign w:val="center"/>
                </w:tcPr>
                <w:p w14:paraId="6E187F2E" w14:textId="6E3E4F1C"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L</w:t>
                  </w:r>
                </w:p>
              </w:tc>
              <w:tc>
                <w:tcPr>
                  <w:tcW w:w="1095" w:type="dxa"/>
                  <w:shd w:val="clear" w:color="auto" w:fill="D9E2F3" w:themeFill="accent1" w:themeFillTint="33"/>
                  <w:vAlign w:val="center"/>
                </w:tcPr>
                <w:p w14:paraId="3CD3FA80" w14:textId="6674EDAA"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C</w:t>
                  </w:r>
                </w:p>
              </w:tc>
              <w:tc>
                <w:tcPr>
                  <w:tcW w:w="1095" w:type="dxa"/>
                  <w:shd w:val="clear" w:color="auto" w:fill="D9E2F3" w:themeFill="accent1" w:themeFillTint="33"/>
                  <w:vAlign w:val="center"/>
                </w:tcPr>
                <w:p w14:paraId="49E2BE6F" w14:textId="7CB7F49F" w:rsidR="007F24BB" w:rsidRPr="007F24BB" w:rsidRDefault="007F24BB" w:rsidP="0098566B">
                  <w:pPr>
                    <w:framePr w:hSpace="180" w:wrap="around" w:vAnchor="text" w:hAnchor="text" w:y="1"/>
                    <w:autoSpaceDE w:val="0"/>
                    <w:autoSpaceDN w:val="0"/>
                    <w:adjustRightInd w:val="0"/>
                    <w:suppressOverlap/>
                    <w:jc w:val="center"/>
                    <w:rPr>
                      <w:rFonts w:ascii="Arial" w:hAnsi="Arial" w:cs="Arial"/>
                      <w:b/>
                      <w:bCs/>
                      <w:lang w:val="en-ID"/>
                    </w:rPr>
                  </w:pPr>
                  <w:r w:rsidRPr="007F24BB">
                    <w:rPr>
                      <w:rFonts w:ascii="Arial" w:hAnsi="Arial" w:cs="Arial"/>
                      <w:b/>
                      <w:bCs/>
                      <w:lang w:val="en-ID"/>
                    </w:rPr>
                    <w:t>KL</w:t>
                  </w:r>
                </w:p>
              </w:tc>
            </w:tr>
            <w:tr w:rsidR="007F24BB" w:rsidRPr="005346AC" w14:paraId="0541574B" w14:textId="1AB09054" w:rsidTr="007F24BB">
              <w:tc>
                <w:tcPr>
                  <w:tcW w:w="4405" w:type="dxa"/>
                </w:tcPr>
                <w:p w14:paraId="69BD5EA9"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029D9E7E"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r>
            <w:tr w:rsidR="007F24BB" w:rsidRPr="005346AC" w14:paraId="56696296" w14:textId="73D5EF2F" w:rsidTr="007F24BB">
              <w:tc>
                <w:tcPr>
                  <w:tcW w:w="4405" w:type="dxa"/>
                </w:tcPr>
                <w:p w14:paraId="44DB22B6"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c>
                <w:tcPr>
                  <w:tcW w:w="1095" w:type="dxa"/>
                </w:tcPr>
                <w:p w14:paraId="7145CCBE" w14:textId="77777777" w:rsidR="007F24BB" w:rsidRPr="005346AC" w:rsidRDefault="007F24BB" w:rsidP="0098566B">
                  <w:pPr>
                    <w:framePr w:hSpace="180" w:wrap="around" w:vAnchor="text" w:hAnchor="text" w:y="1"/>
                    <w:autoSpaceDE w:val="0"/>
                    <w:autoSpaceDN w:val="0"/>
                    <w:adjustRightInd w:val="0"/>
                    <w:suppressOverlap/>
                    <w:rPr>
                      <w:rFonts w:ascii="Arial" w:hAnsi="Arial" w:cs="Arial"/>
                      <w:lang w:val="en-ID"/>
                    </w:rPr>
                  </w:pPr>
                </w:p>
              </w:tc>
            </w:tr>
          </w:tbl>
          <w:p w14:paraId="7D3E9B9E" w14:textId="48DEB319" w:rsidR="005346AC" w:rsidRPr="005346AC" w:rsidRDefault="007F24BB" w:rsidP="005346AC">
            <w:pPr>
              <w:autoSpaceDE w:val="0"/>
              <w:autoSpaceDN w:val="0"/>
              <w:adjustRightInd w:val="0"/>
              <w:rPr>
                <w:rFonts w:ascii="Arial" w:hAnsi="Arial" w:cs="Arial"/>
                <w:lang w:val="en-ID"/>
              </w:rPr>
            </w:pPr>
            <w:r>
              <w:rPr>
                <w:noProof/>
              </w:rPr>
              <w:drawing>
                <wp:inline distT="0" distB="0" distL="0" distR="0" wp14:anchorId="22899642" wp14:editId="5BFCC868">
                  <wp:extent cx="4157330" cy="36458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161682" cy="3649642"/>
                          </a:xfrm>
                          <a:prstGeom prst="rect">
                            <a:avLst/>
                          </a:prstGeom>
                        </pic:spPr>
                      </pic:pic>
                    </a:graphicData>
                  </a:graphic>
                </wp:inline>
              </w:drawing>
            </w:r>
          </w:p>
          <w:p w14:paraId="771CC5A2" w14:textId="35C90E84" w:rsidR="005346AC" w:rsidRPr="005346AC" w:rsidRDefault="005346AC" w:rsidP="005346AC">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98566B">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98566B">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98566B">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98566B">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98566B">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98566B">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98566B">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98566B">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98566B">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98566B">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98566B">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98566B">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98566B">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98566B">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98566B">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98566B">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98566B">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98566B">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98566B">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25FE2997" w14:textId="49F929B0" w:rsidR="00CC40FB" w:rsidRDefault="007F24BB" w:rsidP="007F24BB">
            <w:pPr>
              <w:jc w:val="center"/>
              <w:rPr>
                <w:rFonts w:ascii="Arial" w:hAnsi="Arial" w:cs="Arial"/>
              </w:rPr>
            </w:pPr>
            <w:r>
              <w:rPr>
                <w:noProof/>
              </w:rPr>
              <w:lastRenderedPageBreak/>
              <w:drawing>
                <wp:inline distT="0" distB="0" distL="0" distR="0" wp14:anchorId="76C12691" wp14:editId="0D66CE69">
                  <wp:extent cx="4944409" cy="2488018"/>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4956665" cy="2494185"/>
                          </a:xfrm>
                          <a:prstGeom prst="rect">
                            <a:avLst/>
                          </a:prstGeom>
                        </pic:spPr>
                      </pic:pic>
                    </a:graphicData>
                  </a:graphic>
                </wp:inline>
              </w:drawing>
            </w:r>
          </w:p>
          <w:p w14:paraId="54DAF920" w14:textId="228E59C7" w:rsidR="00CC40FB" w:rsidRPr="00E531D8" w:rsidRDefault="00CC40FB"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381E6A">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2B8CE2D8" w:rsidR="00A75395" w:rsidRPr="00CC40FB" w:rsidRDefault="00F17610" w:rsidP="00381E6A">
            <w:pPr>
              <w:jc w:val="both"/>
              <w:rPr>
                <w:rFonts w:ascii="Arial" w:eastAsia="Times" w:hAnsi="Arial" w:cs="Arial"/>
              </w:rPr>
            </w:pPr>
            <w:r>
              <w:rPr>
                <w:noProof/>
              </w:rPr>
              <w:drawing>
                <wp:inline distT="0" distB="0" distL="0" distR="0" wp14:anchorId="56E737B5" wp14:editId="72C1C984">
                  <wp:extent cx="4181475" cy="1000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181475" cy="1000125"/>
                          </a:xfrm>
                          <a:prstGeom prst="rect">
                            <a:avLst/>
                          </a:prstGeom>
                        </pic:spPr>
                      </pic:pic>
                    </a:graphicData>
                  </a:graphic>
                </wp:inline>
              </w:drawing>
            </w:r>
          </w:p>
        </w:tc>
      </w:tr>
      <w:tr w:rsidR="00A75395" w:rsidRPr="00415B33" w14:paraId="297F82C6" w14:textId="77777777" w:rsidTr="00381E6A">
        <w:tc>
          <w:tcPr>
            <w:tcW w:w="5000" w:type="pct"/>
          </w:tcPr>
          <w:p w14:paraId="2C0DD3B5" w14:textId="6347EDBB" w:rsidR="00A75395" w:rsidRDefault="00F17610" w:rsidP="00381E6A">
            <w:pPr>
              <w:jc w:val="both"/>
              <w:rPr>
                <w:noProof/>
              </w:rPr>
            </w:pPr>
            <w:r>
              <w:rPr>
                <w:noProof/>
              </w:rPr>
              <w:drawing>
                <wp:inline distT="0" distB="0" distL="0" distR="0" wp14:anchorId="59781BC3" wp14:editId="6E955A9A">
                  <wp:extent cx="435292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352925" cy="1485900"/>
                          </a:xfrm>
                          <a:prstGeom prst="rect">
                            <a:avLst/>
                          </a:prstGeom>
                        </pic:spPr>
                      </pic:pic>
                    </a:graphicData>
                  </a:graphic>
                </wp:inline>
              </w:drawing>
            </w:r>
          </w:p>
        </w:tc>
      </w:tr>
      <w:tr w:rsidR="00A75395" w:rsidRPr="00415B33" w14:paraId="44CFFEAF" w14:textId="77777777" w:rsidTr="00381E6A">
        <w:tc>
          <w:tcPr>
            <w:tcW w:w="5000" w:type="pct"/>
          </w:tcPr>
          <w:p w14:paraId="4E8E5141" w14:textId="1EE48156" w:rsidR="00A75395" w:rsidRDefault="00F17610" w:rsidP="00381E6A">
            <w:pPr>
              <w:jc w:val="both"/>
              <w:rPr>
                <w:noProof/>
              </w:rPr>
            </w:pPr>
            <w:r>
              <w:rPr>
                <w:noProof/>
              </w:rPr>
              <w:drawing>
                <wp:inline distT="0" distB="0" distL="0" distR="0" wp14:anchorId="3F42907E" wp14:editId="284B5F57">
                  <wp:extent cx="4257675" cy="11334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257675" cy="1133475"/>
                          </a:xfrm>
                          <a:prstGeom prst="rect">
                            <a:avLst/>
                          </a:prstGeom>
                        </pic:spPr>
                      </pic:pic>
                    </a:graphicData>
                  </a:graphic>
                </wp:inline>
              </w:drawing>
            </w:r>
          </w:p>
        </w:tc>
      </w:tr>
      <w:tr w:rsidR="00A75395" w:rsidRPr="00415B33" w14:paraId="5D34E0B5" w14:textId="77777777" w:rsidTr="00381E6A">
        <w:tc>
          <w:tcPr>
            <w:tcW w:w="5000" w:type="pct"/>
          </w:tcPr>
          <w:p w14:paraId="7D0252F1" w14:textId="16179494" w:rsidR="00A75395" w:rsidRDefault="00F17610" w:rsidP="00381E6A">
            <w:pPr>
              <w:jc w:val="both"/>
              <w:rPr>
                <w:noProof/>
              </w:rPr>
            </w:pPr>
            <w:r>
              <w:rPr>
                <w:noProof/>
              </w:rPr>
              <w:drawing>
                <wp:inline distT="0" distB="0" distL="0" distR="0" wp14:anchorId="21AB9C54" wp14:editId="408E25C2">
                  <wp:extent cx="4295775" cy="1514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295775" cy="1514475"/>
                          </a:xfrm>
                          <a:prstGeom prst="rect">
                            <a:avLst/>
                          </a:prstGeom>
                        </pic:spPr>
                      </pic:pic>
                    </a:graphicData>
                  </a:graphic>
                </wp:inline>
              </w:drawing>
            </w:r>
          </w:p>
        </w:tc>
      </w:tr>
      <w:tr w:rsidR="00A75395" w:rsidRPr="00415B33" w14:paraId="22C7EBAF" w14:textId="77777777" w:rsidTr="00381E6A">
        <w:tc>
          <w:tcPr>
            <w:tcW w:w="5000" w:type="pct"/>
          </w:tcPr>
          <w:p w14:paraId="094B249A" w14:textId="5EE4E17F" w:rsidR="00A75395" w:rsidRDefault="00F17610" w:rsidP="00381E6A">
            <w:pPr>
              <w:jc w:val="both"/>
              <w:rPr>
                <w:noProof/>
              </w:rPr>
            </w:pPr>
            <w:r>
              <w:rPr>
                <w:noProof/>
              </w:rPr>
              <w:lastRenderedPageBreak/>
              <w:drawing>
                <wp:inline distT="0" distB="0" distL="0" distR="0" wp14:anchorId="0DABAC2B" wp14:editId="1C1A85DD">
                  <wp:extent cx="4238625" cy="1295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238625" cy="1295400"/>
                          </a:xfrm>
                          <a:prstGeom prst="rect">
                            <a:avLst/>
                          </a:prstGeom>
                        </pic:spPr>
                      </pic:pic>
                    </a:graphicData>
                  </a:graphic>
                </wp:inline>
              </w:drawing>
            </w:r>
          </w:p>
        </w:tc>
      </w:tr>
      <w:tr w:rsidR="00A75395" w:rsidRPr="00415B33" w14:paraId="4F5FD241" w14:textId="77777777" w:rsidTr="00381E6A">
        <w:tc>
          <w:tcPr>
            <w:tcW w:w="5000" w:type="pct"/>
          </w:tcPr>
          <w:p w14:paraId="5BCFD65F" w14:textId="6DABFE74" w:rsidR="00A75395" w:rsidRDefault="00F17610" w:rsidP="00381E6A">
            <w:pPr>
              <w:jc w:val="both"/>
              <w:rPr>
                <w:noProof/>
              </w:rPr>
            </w:pPr>
            <w:r>
              <w:rPr>
                <w:noProof/>
              </w:rPr>
              <w:drawing>
                <wp:inline distT="0" distB="0" distL="0" distR="0" wp14:anchorId="7A4DA352" wp14:editId="733A3BF1">
                  <wp:extent cx="4438650" cy="3143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438650" cy="3143250"/>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16EC50DC"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3585EB8A">
                  <wp:extent cx="4922874" cy="58702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13311" r="10588"/>
                          <a:stretch/>
                        </pic:blipFill>
                        <pic:spPr bwMode="auto">
                          <a:xfrm>
                            <a:off x="0" y="0"/>
                            <a:ext cx="4950935" cy="5903749"/>
                          </a:xfrm>
                          <a:prstGeom prst="rect">
                            <a:avLst/>
                          </a:prstGeom>
                          <a:ln>
                            <a:noFill/>
                          </a:ln>
                          <a:extLst>
                            <a:ext uri="{53640926-AAD7-44D8-BBD7-CCE9431645EC}">
                              <a14:shadowObscured xmlns:a14="http://schemas.microsoft.com/office/drawing/2010/main"/>
                            </a:ext>
                          </a:extLst>
                        </pic:spPr>
                      </pic:pic>
                    </a:graphicData>
                  </a:graphic>
                </wp:inline>
              </w:drawing>
            </w:r>
          </w:p>
          <w:p w14:paraId="02E6CF2F" w14:textId="77777777" w:rsidR="00F17610" w:rsidRDefault="00F17610" w:rsidP="00304884">
            <w:pPr>
              <w:tabs>
                <w:tab w:val="left" w:pos="3544"/>
                <w:tab w:val="left" w:pos="3828"/>
              </w:tabs>
              <w:jc w:val="both"/>
              <w:rPr>
                <w:rFonts w:ascii="Arial" w:hAnsi="Arial" w:cs="Arial"/>
              </w:rPr>
            </w:pP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1D72B4C3">
                  <wp:extent cx="4763386" cy="54377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5667" r="11215"/>
                          <a:stretch/>
                        </pic:blipFill>
                        <pic:spPr bwMode="auto">
                          <a:xfrm>
                            <a:off x="0" y="0"/>
                            <a:ext cx="4781188" cy="5458088"/>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612A7D0B">
                  <wp:extent cx="4859079" cy="14947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4870" r="9415"/>
                          <a:stretch/>
                        </pic:blipFill>
                        <pic:spPr bwMode="auto">
                          <a:xfrm>
                            <a:off x="0" y="0"/>
                            <a:ext cx="4889206" cy="1504000"/>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2B45CCCA">
                  <wp:extent cx="4518837" cy="50890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536322" cy="51087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059C188F">
                  <wp:extent cx="4710223" cy="180226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754757" cy="1819309"/>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29DE2BA">
                  <wp:extent cx="4859079" cy="246974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889469" cy="2485190"/>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8DDBC" w14:textId="77777777" w:rsidR="0080003F" w:rsidRDefault="0080003F" w:rsidP="00B97438">
      <w:pPr>
        <w:spacing w:after="0" w:line="240" w:lineRule="auto"/>
      </w:pPr>
      <w:r>
        <w:separator/>
      </w:r>
    </w:p>
  </w:endnote>
  <w:endnote w:type="continuationSeparator" w:id="0">
    <w:p w14:paraId="4105D1FC" w14:textId="77777777" w:rsidR="0080003F" w:rsidRDefault="0080003F"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10EB9" w14:textId="77777777" w:rsidR="0080003F" w:rsidRDefault="0080003F" w:rsidP="00B97438">
      <w:pPr>
        <w:spacing w:after="0" w:line="240" w:lineRule="auto"/>
      </w:pPr>
      <w:r>
        <w:separator/>
      </w:r>
    </w:p>
  </w:footnote>
  <w:footnote w:type="continuationSeparator" w:id="0">
    <w:p w14:paraId="1617E1A4" w14:textId="77777777" w:rsidR="0080003F" w:rsidRDefault="0080003F"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 w15:restartNumberingAfterBreak="0">
    <w:nsid w:val="0D7F661E"/>
    <w:multiLevelType w:val="hybridMultilevel"/>
    <w:tmpl w:val="CBD2C164"/>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B027B"/>
    <w:multiLevelType w:val="hybridMultilevel"/>
    <w:tmpl w:val="CD7C8764"/>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D3D76E9"/>
    <w:multiLevelType w:val="hybridMultilevel"/>
    <w:tmpl w:val="36E08874"/>
    <w:lvl w:ilvl="0" w:tplc="38090001">
      <w:start w:val="1"/>
      <w:numFmt w:val="bullet"/>
      <w:lvlText w:val=""/>
      <w:lvlJc w:val="left"/>
      <w:pPr>
        <w:ind w:left="745" w:hanging="360"/>
      </w:pPr>
      <w:rPr>
        <w:rFonts w:ascii="Symbol" w:hAnsi="Symbol" w:hint="default"/>
      </w:rPr>
    </w:lvl>
    <w:lvl w:ilvl="1" w:tplc="38090003" w:tentative="1">
      <w:start w:val="1"/>
      <w:numFmt w:val="bullet"/>
      <w:lvlText w:val="o"/>
      <w:lvlJc w:val="left"/>
      <w:pPr>
        <w:ind w:left="1465" w:hanging="360"/>
      </w:pPr>
      <w:rPr>
        <w:rFonts w:ascii="Courier New" w:hAnsi="Courier New" w:cs="Courier New" w:hint="default"/>
      </w:rPr>
    </w:lvl>
    <w:lvl w:ilvl="2" w:tplc="38090005" w:tentative="1">
      <w:start w:val="1"/>
      <w:numFmt w:val="bullet"/>
      <w:lvlText w:val=""/>
      <w:lvlJc w:val="left"/>
      <w:pPr>
        <w:ind w:left="2185" w:hanging="360"/>
      </w:pPr>
      <w:rPr>
        <w:rFonts w:ascii="Wingdings" w:hAnsi="Wingdings" w:hint="default"/>
      </w:rPr>
    </w:lvl>
    <w:lvl w:ilvl="3" w:tplc="38090001" w:tentative="1">
      <w:start w:val="1"/>
      <w:numFmt w:val="bullet"/>
      <w:lvlText w:val=""/>
      <w:lvlJc w:val="left"/>
      <w:pPr>
        <w:ind w:left="2905" w:hanging="360"/>
      </w:pPr>
      <w:rPr>
        <w:rFonts w:ascii="Symbol" w:hAnsi="Symbol" w:hint="default"/>
      </w:rPr>
    </w:lvl>
    <w:lvl w:ilvl="4" w:tplc="38090003" w:tentative="1">
      <w:start w:val="1"/>
      <w:numFmt w:val="bullet"/>
      <w:lvlText w:val="o"/>
      <w:lvlJc w:val="left"/>
      <w:pPr>
        <w:ind w:left="3625" w:hanging="360"/>
      </w:pPr>
      <w:rPr>
        <w:rFonts w:ascii="Courier New" w:hAnsi="Courier New" w:cs="Courier New" w:hint="default"/>
      </w:rPr>
    </w:lvl>
    <w:lvl w:ilvl="5" w:tplc="38090005" w:tentative="1">
      <w:start w:val="1"/>
      <w:numFmt w:val="bullet"/>
      <w:lvlText w:val=""/>
      <w:lvlJc w:val="left"/>
      <w:pPr>
        <w:ind w:left="4345" w:hanging="360"/>
      </w:pPr>
      <w:rPr>
        <w:rFonts w:ascii="Wingdings" w:hAnsi="Wingdings" w:hint="default"/>
      </w:rPr>
    </w:lvl>
    <w:lvl w:ilvl="6" w:tplc="38090001" w:tentative="1">
      <w:start w:val="1"/>
      <w:numFmt w:val="bullet"/>
      <w:lvlText w:val=""/>
      <w:lvlJc w:val="left"/>
      <w:pPr>
        <w:ind w:left="5065" w:hanging="360"/>
      </w:pPr>
      <w:rPr>
        <w:rFonts w:ascii="Symbol" w:hAnsi="Symbol" w:hint="default"/>
      </w:rPr>
    </w:lvl>
    <w:lvl w:ilvl="7" w:tplc="38090003" w:tentative="1">
      <w:start w:val="1"/>
      <w:numFmt w:val="bullet"/>
      <w:lvlText w:val="o"/>
      <w:lvlJc w:val="left"/>
      <w:pPr>
        <w:ind w:left="5785" w:hanging="360"/>
      </w:pPr>
      <w:rPr>
        <w:rFonts w:ascii="Courier New" w:hAnsi="Courier New" w:cs="Courier New" w:hint="default"/>
      </w:rPr>
    </w:lvl>
    <w:lvl w:ilvl="8" w:tplc="38090005" w:tentative="1">
      <w:start w:val="1"/>
      <w:numFmt w:val="bullet"/>
      <w:lvlText w:val=""/>
      <w:lvlJc w:val="left"/>
      <w:pPr>
        <w:ind w:left="6505" w:hanging="360"/>
      </w:pPr>
      <w:rPr>
        <w:rFonts w:ascii="Wingdings" w:hAnsi="Wingdings" w:hint="default"/>
      </w:rPr>
    </w:lvl>
  </w:abstractNum>
  <w:abstractNum w:abstractNumId="10"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FC3AB9"/>
    <w:multiLevelType w:val="hybridMultilevel"/>
    <w:tmpl w:val="27322A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1054B4D"/>
    <w:multiLevelType w:val="hybridMultilevel"/>
    <w:tmpl w:val="09A8F57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18" w15:restartNumberingAfterBreak="0">
    <w:nsid w:val="42B96833"/>
    <w:multiLevelType w:val="hybridMultilevel"/>
    <w:tmpl w:val="A15CDDBC"/>
    <w:lvl w:ilvl="0" w:tplc="C8C25476">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3FC58A2"/>
    <w:multiLevelType w:val="hybridMultilevel"/>
    <w:tmpl w:val="2DB295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2"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E4164A2"/>
    <w:multiLevelType w:val="hybridMultilevel"/>
    <w:tmpl w:val="ADA04E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5F8493A"/>
    <w:multiLevelType w:val="hybridMultilevel"/>
    <w:tmpl w:val="F162FE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8"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3CE764F"/>
    <w:multiLevelType w:val="hybridMultilevel"/>
    <w:tmpl w:val="296A0AEA"/>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1"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3"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2"/>
  </w:num>
  <w:num w:numId="4">
    <w:abstractNumId w:val="5"/>
  </w:num>
  <w:num w:numId="5">
    <w:abstractNumId w:val="10"/>
  </w:num>
  <w:num w:numId="6">
    <w:abstractNumId w:val="0"/>
  </w:num>
  <w:num w:numId="7">
    <w:abstractNumId w:val="30"/>
  </w:num>
  <w:num w:numId="8">
    <w:abstractNumId w:val="13"/>
  </w:num>
  <w:num w:numId="9">
    <w:abstractNumId w:val="26"/>
  </w:num>
  <w:num w:numId="10">
    <w:abstractNumId w:val="31"/>
  </w:num>
  <w:num w:numId="11">
    <w:abstractNumId w:val="21"/>
  </w:num>
  <w:num w:numId="12">
    <w:abstractNumId w:val="27"/>
  </w:num>
  <w:num w:numId="13">
    <w:abstractNumId w:val="12"/>
  </w:num>
  <w:num w:numId="14">
    <w:abstractNumId w:val="11"/>
  </w:num>
  <w:num w:numId="15">
    <w:abstractNumId w:val="4"/>
  </w:num>
  <w:num w:numId="16">
    <w:abstractNumId w:val="3"/>
  </w:num>
  <w:num w:numId="17">
    <w:abstractNumId w:val="1"/>
  </w:num>
  <w:num w:numId="18">
    <w:abstractNumId w:val="28"/>
  </w:num>
  <w:num w:numId="19">
    <w:abstractNumId w:val="7"/>
  </w:num>
  <w:num w:numId="20">
    <w:abstractNumId w:val="33"/>
  </w:num>
  <w:num w:numId="21">
    <w:abstractNumId w:val="16"/>
  </w:num>
  <w:num w:numId="22">
    <w:abstractNumId w:val="22"/>
  </w:num>
  <w:num w:numId="23">
    <w:abstractNumId w:val="17"/>
  </w:num>
  <w:num w:numId="24">
    <w:abstractNumId w:val="19"/>
  </w:num>
  <w:num w:numId="25">
    <w:abstractNumId w:val="23"/>
  </w:num>
  <w:num w:numId="26">
    <w:abstractNumId w:val="24"/>
  </w:num>
  <w:num w:numId="27">
    <w:abstractNumId w:val="9"/>
  </w:num>
  <w:num w:numId="28">
    <w:abstractNumId w:val="14"/>
  </w:num>
  <w:num w:numId="29">
    <w:abstractNumId w:val="6"/>
  </w:num>
  <w:num w:numId="30">
    <w:abstractNumId w:val="20"/>
  </w:num>
  <w:num w:numId="31">
    <w:abstractNumId w:val="29"/>
  </w:num>
  <w:num w:numId="32">
    <w:abstractNumId w:val="2"/>
  </w:num>
  <w:num w:numId="33">
    <w:abstractNumId w:val="18"/>
  </w:num>
  <w:num w:numId="3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96B00"/>
    <w:rsid w:val="002A129D"/>
    <w:rsid w:val="002A58E9"/>
    <w:rsid w:val="002C1888"/>
    <w:rsid w:val="002C35A5"/>
    <w:rsid w:val="002D035A"/>
    <w:rsid w:val="002D1685"/>
    <w:rsid w:val="002D75C5"/>
    <w:rsid w:val="002E2418"/>
    <w:rsid w:val="002E667C"/>
    <w:rsid w:val="00304884"/>
    <w:rsid w:val="00304A2B"/>
    <w:rsid w:val="00305569"/>
    <w:rsid w:val="003123FF"/>
    <w:rsid w:val="00325205"/>
    <w:rsid w:val="003271BD"/>
    <w:rsid w:val="0032777C"/>
    <w:rsid w:val="00332ABD"/>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278AA"/>
    <w:rsid w:val="0063114F"/>
    <w:rsid w:val="006326AB"/>
    <w:rsid w:val="00645DA7"/>
    <w:rsid w:val="00647C84"/>
    <w:rsid w:val="0065087D"/>
    <w:rsid w:val="00654ADE"/>
    <w:rsid w:val="006567EB"/>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7F24BB"/>
    <w:rsid w:val="0080003F"/>
    <w:rsid w:val="00804AC5"/>
    <w:rsid w:val="00813ED6"/>
    <w:rsid w:val="00816132"/>
    <w:rsid w:val="0083552B"/>
    <w:rsid w:val="008464EE"/>
    <w:rsid w:val="0085064F"/>
    <w:rsid w:val="0085141D"/>
    <w:rsid w:val="008660D7"/>
    <w:rsid w:val="008816FA"/>
    <w:rsid w:val="00887CC2"/>
    <w:rsid w:val="008A31BC"/>
    <w:rsid w:val="008A5CD2"/>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66B"/>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17610"/>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5.wdp"/><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9.wdp"/><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0.wdp"/><Relationship Id="rId41" Type="http://schemas.microsoft.com/office/2007/relationships/hdphoto" Target="media/hdphoto16.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4.wdp"/><Relationship Id="rId40" Type="http://schemas.openxmlformats.org/officeDocument/2006/relationships/image" Target="media/image18.png"/><Relationship Id="rId45" Type="http://schemas.microsoft.com/office/2007/relationships/hdphoto" Target="media/hdphoto18.wdp"/><Relationship Id="rId53" Type="http://schemas.microsoft.com/office/2007/relationships/hdphoto" Target="media/hdphoto22.wdp"/><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49" Type="http://schemas.microsoft.com/office/2007/relationships/hdphoto" Target="media/hdphoto20.wdp"/><Relationship Id="rId10" Type="http://schemas.openxmlformats.org/officeDocument/2006/relationships/image" Target="media/image3.png"/><Relationship Id="rId19" Type="http://schemas.microsoft.com/office/2007/relationships/hdphoto" Target="media/hdphoto5.wdp"/><Relationship Id="rId31" Type="http://schemas.microsoft.com/office/2007/relationships/hdphoto" Target="media/hdphoto11.wdp"/><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png"/><Relationship Id="rId35" Type="http://schemas.microsoft.com/office/2007/relationships/hdphoto" Target="media/hdphoto13.wdp"/><Relationship Id="rId43" Type="http://schemas.microsoft.com/office/2007/relationships/hdphoto" Target="media/hdphoto17.wdp"/><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21.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4952</TotalTime>
  <Pages>18</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185</cp:revision>
  <cp:lastPrinted>2022-07-05T07:37:00Z</cp:lastPrinted>
  <dcterms:created xsi:type="dcterms:W3CDTF">2022-06-12T03:46:00Z</dcterms:created>
  <dcterms:modified xsi:type="dcterms:W3CDTF">2022-12-07T06:43:00Z</dcterms:modified>
</cp:coreProperties>
</file>